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Pr>
        <w:drawing>
          <wp:inline distB="0" distT="0" distL="0" distR="0">
            <wp:extent cx="792886" cy="798964"/>
            <wp:effectExtent b="0" l="0" r="0" t="0"/>
            <wp:docPr descr="A close-up of a stained glass window&#10;&#10;Description automatically generated" id="1833082902" name="image2.jpg"/>
            <a:graphic>
              <a:graphicData uri="http://schemas.openxmlformats.org/drawingml/2006/picture">
                <pic:pic>
                  <pic:nvPicPr>
                    <pic:cNvPr descr="A close-up of a stained glass window&#10;&#10;Description automatically generated" id="0" name="image2.jpg"/>
                    <pic:cNvPicPr preferRelativeResize="0"/>
                  </pic:nvPicPr>
                  <pic:blipFill>
                    <a:blip r:embed="rId7"/>
                    <a:srcRect b="0" l="0" r="0" t="0"/>
                    <a:stretch>
                      <a:fillRect/>
                    </a:stretch>
                  </pic:blipFill>
                  <pic:spPr>
                    <a:xfrm>
                      <a:off x="0" y="0"/>
                      <a:ext cx="792886" cy="79896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 Patrick’s Church Hall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Fire Safety Policy</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Produced 12</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superscript"/>
          <w:rtl w:val="0"/>
        </w:rPr>
        <w:t xml:space="preserve">th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October 2024 by Jo Taylor</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ee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ee0000"/>
          <w:sz w:val="22"/>
          <w:szCs w:val="22"/>
          <w:u w:val="none"/>
          <w:shd w:fill="auto" w:val="clear"/>
          <w:vertAlign w:val="baseline"/>
          <w:rtl w:val="0"/>
        </w:rPr>
        <w:t xml:space="preserve">Reviewed 10/09/2026 by Jo Taylor</w:t>
      </w:r>
      <w:r w:rsidDel="00000000" w:rsidR="00000000" w:rsidRPr="00000000">
        <w:rPr>
          <w:rtl w:val="0"/>
        </w:rPr>
      </w:r>
    </w:p>
    <w:tbl>
      <w:tblPr>
        <w:tblStyle w:val="Table1"/>
        <w:tblW w:w="10774.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9"/>
        <w:gridCol w:w="8505"/>
        <w:tblGridChange w:id="0">
          <w:tblGrid>
            <w:gridCol w:w="2269"/>
            <w:gridCol w:w="8505"/>
          </w:tblGrid>
        </w:tblGridChange>
      </w:tblGrid>
      <w:tr>
        <w:trPr>
          <w:cantSplit w:val="0"/>
          <w:tblHeader w:val="0"/>
        </w:trPr>
        <w:tc>
          <w:tcPr/>
          <w:p w:rsidR="00000000" w:rsidDel="00000000" w:rsidP="00000000" w:rsidRDefault="00000000" w:rsidRPr="00000000" w14:paraId="00000007">
            <w:pPr>
              <w:pStyle w:val="Heading2"/>
              <w:spacing w:after="0"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HEADING</w:t>
            </w:r>
          </w:p>
          <w:p w:rsidR="00000000" w:rsidDel="00000000" w:rsidP="00000000" w:rsidRDefault="00000000" w:rsidRPr="00000000" w14:paraId="00000008">
            <w:pPr>
              <w:pStyle w:val="Heading2"/>
              <w:spacing w:after="0" w:before="0"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0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CONTENT</w:t>
            </w:r>
          </w:p>
        </w:tc>
      </w:tr>
      <w:tr>
        <w:trPr>
          <w:cantSplit w:val="0"/>
          <w:trHeight w:val="170" w:hRule="atLeast"/>
          <w:tblHeader w:val="0"/>
        </w:trPr>
        <w:tc>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Organisation chart</w:t>
            </w:r>
          </w:p>
        </w:tc>
        <w:tc>
          <w:tcPr/>
          <w:p w:rsidR="00000000" w:rsidDel="00000000" w:rsidP="00000000" w:rsidRDefault="00000000" w:rsidRPr="00000000" w14:paraId="0000000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Hall management structure</w:t>
            </w:r>
          </w:p>
          <w:p w:rsidR="00000000" w:rsidDel="00000000" w:rsidP="00000000" w:rsidRDefault="00000000" w:rsidRPr="00000000" w14:paraId="0000000C">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Fr Chris Hickey</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3261042</wp:posOffset>
                      </wp:positionH>
                      <wp:positionV relativeFrom="paragraph">
                        <wp:posOffset>157798</wp:posOffset>
                      </wp:positionV>
                      <wp:extent cx="128905" cy="167005"/>
                      <wp:effectExtent b="0" l="0" r="0" t="0"/>
                      <wp:wrapNone/>
                      <wp:docPr id="1833082901" name=""/>
                      <a:graphic>
                        <a:graphicData uri="http://schemas.microsoft.com/office/word/2010/wordprocessingShape">
                          <wps:wsp>
                            <wps:cNvSpPr/>
                            <wps:cNvPr id="2" name="Shape 2"/>
                            <wps:spPr>
                              <a:xfrm>
                                <a:off x="5286310" y="3701260"/>
                                <a:ext cx="119380" cy="157480"/>
                              </a:xfrm>
                              <a:prstGeom prst="downArrow">
                                <a:avLst>
                                  <a:gd fmla="val 50000" name="adj1"/>
                                  <a:gd fmla="val 32979" name="adj2"/>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3261042</wp:posOffset>
                      </wp:positionH>
                      <wp:positionV relativeFrom="paragraph">
                        <wp:posOffset>157798</wp:posOffset>
                      </wp:positionV>
                      <wp:extent cx="128905" cy="167005"/>
                      <wp:effectExtent b="0" l="0" r="0" t="0"/>
                      <wp:wrapNone/>
                      <wp:docPr id="183308290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28905" cy="167005"/>
                              </a:xfrm>
                              <a:prstGeom prst="rect"/>
                              <a:ln/>
                            </pic:spPr>
                          </pic:pic>
                        </a:graphicData>
                      </a:graphic>
                    </wp:anchor>
                  </w:drawing>
                </mc:Fallback>
              </mc:AlternateContent>
            </w:r>
          </w:p>
          <w:p w:rsidR="00000000" w:rsidDel="00000000" w:rsidP="00000000" w:rsidRDefault="00000000" w:rsidRPr="00000000" w14:paraId="0000000D">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E">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St Patrick’s Parish Finance Committee (PFC)</w:t>
            </w:r>
          </w:p>
          <w:p w:rsidR="00000000" w:rsidDel="00000000" w:rsidP="00000000" w:rsidRDefault="00000000" w:rsidRPr="00000000" w14:paraId="0000000F">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Pr>
              <w:drawing>
                <wp:inline distB="0" distT="0" distL="0" distR="0">
                  <wp:extent cx="180975" cy="190500"/>
                  <wp:effectExtent b="0" l="0" r="0" t="0"/>
                  <wp:docPr id="183308290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80975" cy="19050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Hall manager</w:t>
            </w:r>
          </w:p>
          <w:p w:rsidR="00000000" w:rsidDel="00000000" w:rsidP="00000000" w:rsidRDefault="00000000" w:rsidRPr="00000000" w14:paraId="00000011">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Pr>
              <w:drawing>
                <wp:inline distB="0" distT="0" distL="0" distR="0">
                  <wp:extent cx="180975" cy="190500"/>
                  <wp:effectExtent b="0" l="0" r="0" t="0"/>
                  <wp:docPr id="1833082903"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80975" cy="1905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Volunteers, Contractors</w:t>
            </w:r>
          </w:p>
          <w:p w:rsidR="00000000" w:rsidDel="00000000" w:rsidP="00000000" w:rsidRDefault="00000000" w:rsidRPr="00000000" w14:paraId="00000013">
            <w:pPr>
              <w:jc w:val="center"/>
              <w:rPr>
                <w:rFonts w:ascii="Arial" w:cs="Arial" w:eastAsia="Arial" w:hAnsi="Arial"/>
                <w:sz w:val="22"/>
                <w:szCs w:val="22"/>
              </w:rPr>
            </w:pPr>
            <w:r w:rsidDel="00000000" w:rsidR="00000000" w:rsidRPr="00000000">
              <w:rPr>
                <w:rtl w:val="0"/>
              </w:rPr>
            </w:r>
          </w:p>
        </w:tc>
      </w:tr>
      <w:tr>
        <w:trPr>
          <w:cantSplit w:val="0"/>
          <w:trHeight w:val="202" w:hRule="atLeast"/>
          <w:tblHeader w:val="0"/>
        </w:trPr>
        <w:tc>
          <w:tcPr/>
          <w:p w:rsidR="00000000" w:rsidDel="00000000" w:rsidP="00000000" w:rsidRDefault="00000000" w:rsidRPr="00000000" w14:paraId="00000014">
            <w:pPr>
              <w:pStyle w:val="Heading2"/>
              <w:spacing w:after="0" w:before="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1: </w:t>
            </w:r>
          </w:p>
          <w:p w:rsidR="00000000" w:rsidDel="00000000" w:rsidP="00000000" w:rsidRDefault="00000000" w:rsidRPr="00000000" w14:paraId="00000015">
            <w:pPr>
              <w:pStyle w:val="Heading2"/>
              <w:spacing w:after="0" w:before="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POLICY STATEMENT   AND AIMS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1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8">
            <w:pPr>
              <w:widowControl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aim of this Policy is for SPCH to comply with fire safety law, to keep all our volunteers and hirers informed about the risk of fire and of measures to reduce this risk, and to facilitate safe evacuation of the premises in case of fire.</w:t>
            </w:r>
          </w:p>
          <w:p w:rsidR="00000000" w:rsidDel="00000000" w:rsidP="00000000" w:rsidRDefault="00000000" w:rsidRPr="00000000" w14:paraId="00000019">
            <w:pPr>
              <w:widowControl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policy should be read in conjunction with The Fire Risk Management plan for St Patrick’s Church and Hall</w:t>
            </w:r>
          </w:p>
        </w:tc>
      </w:tr>
      <w:tr>
        <w:trPr>
          <w:cantSplit w:val="0"/>
          <w:tblHeader w:val="0"/>
        </w:trPr>
        <w:tc>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2: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RESPONSIBILITIES</w:t>
            </w:r>
            <w:r w:rsidDel="00000000" w:rsidR="00000000" w:rsidRPr="00000000">
              <w:rPr>
                <w:rtl w:val="0"/>
              </w:rPr>
            </w:r>
          </w:p>
        </w:tc>
        <w:tc>
          <w:tcPr/>
          <w:p w:rsidR="00000000" w:rsidDel="00000000" w:rsidP="00000000" w:rsidRDefault="00000000" w:rsidRPr="00000000" w14:paraId="0000001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C">
            <w:pPr>
              <w:jc w:val="both"/>
              <w:rPr>
                <w:rFonts w:ascii="Arial" w:cs="Arial" w:eastAsia="Arial" w:hAnsi="Arial"/>
                <w:b w:val="1"/>
                <w:bCs w:val="1"/>
                <w:color w:val="ee0000"/>
                <w:sz w:val="22"/>
                <w:szCs w:val="22"/>
              </w:rPr>
            </w:pPr>
            <w:r w:rsidDel="00000000" w:rsidR="00000000" w:rsidRPr="00000000">
              <w:rPr>
                <w:rFonts w:ascii="Arial" w:cs="Arial" w:eastAsia="Arial" w:hAnsi="Arial"/>
                <w:sz w:val="22"/>
                <w:szCs w:val="22"/>
                <w:rtl w:val="0"/>
              </w:rPr>
              <w:t xml:space="preserve">Volunteers (including members of the PFC) at SPCH have a duty to act within this policy, to ensure it is followed and to draw attention to any suspected fire risks. Responsibility for promoting awareness of this policy and monitoring that it is being followed rests with the PFC and </w:t>
            </w:r>
            <w:r w:rsidDel="00000000" w:rsidR="00000000" w:rsidRPr="00000000">
              <w:rPr>
                <w:rFonts w:ascii="Arial" w:cs="Arial" w:eastAsia="Arial" w:hAnsi="Arial"/>
                <w:b w:val="1"/>
                <w:bCs w:val="1"/>
                <w:color w:val="ee0000"/>
                <w:sz w:val="22"/>
                <w:szCs w:val="22"/>
                <w:rtl w:val="0"/>
              </w:rPr>
              <w:t xml:space="preserve">Hall Manager.</w:t>
            </w:r>
          </w:p>
          <w:p w:rsidR="00000000" w:rsidDel="00000000" w:rsidP="00000000" w:rsidRDefault="00000000" w:rsidRPr="00000000" w14:paraId="0000001D">
            <w:pP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3: </w:t>
            </w:r>
          </w:p>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FIRE RISK ASSESSMENT</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2">
            <w:pPr>
              <w:rPr>
                <w:sz w:val="22"/>
                <w:szCs w:val="22"/>
              </w:rPr>
            </w:pPr>
            <w:r w:rsidDel="00000000" w:rsidR="00000000" w:rsidRPr="00000000">
              <w:rPr>
                <w:rFonts w:ascii="Arial" w:cs="Arial" w:eastAsia="Arial" w:hAnsi="Arial"/>
                <w:sz w:val="22"/>
                <w:szCs w:val="22"/>
                <w:rtl w:val="0"/>
              </w:rPr>
              <w:t xml:space="preserve">This is carried out 5 yearly by a designated Fire Safety Consultant and the findings communicated to the Parish Health and Safety Support Advisor, the PFC and the Hall Manager. </w:t>
            </w:r>
            <w:r w:rsidDel="00000000" w:rsidR="00000000" w:rsidRPr="00000000">
              <w:rPr>
                <w:rtl w:val="0"/>
              </w:rPr>
            </w:r>
          </w:p>
        </w:tc>
      </w:tr>
      <w:tr>
        <w:trPr>
          <w:cantSplit w:val="0"/>
          <w:tblHeader w:val="0"/>
        </w:trPr>
        <w:tc>
          <w:tcPr/>
          <w:p w:rsidR="00000000" w:rsidDel="00000000" w:rsidP="00000000" w:rsidRDefault="00000000" w:rsidRPr="00000000" w14:paraId="0000002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4: </w:t>
            </w:r>
          </w:p>
          <w:p w:rsidR="00000000" w:rsidDel="00000000" w:rsidP="00000000" w:rsidRDefault="00000000" w:rsidRPr="00000000" w14:paraId="00000024">
            <w:pPr>
              <w:rPr>
                <w:rFonts w:ascii="Arial" w:cs="Arial" w:eastAsia="Arial" w:hAnsi="Arial"/>
                <w:sz w:val="22"/>
                <w:szCs w:val="22"/>
              </w:rPr>
            </w:pPr>
            <w:r w:rsidDel="00000000" w:rsidR="00000000" w:rsidRPr="00000000">
              <w:rPr>
                <w:rFonts w:ascii="Arial" w:cs="Arial" w:eastAsia="Arial" w:hAnsi="Arial"/>
                <w:sz w:val="22"/>
                <w:szCs w:val="22"/>
                <w:rtl w:val="0"/>
              </w:rPr>
              <w:t xml:space="preserve">FIRE PREVENTION</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Minimise sources of ignition</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Hot surfaces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radiators and water heaters are thermostatically controlled and serviced according to manufacturer’s instructions.</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Electrical equipment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will be PAT checked annually, EICR carried out 5 yearly</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Smoking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is prohibited on premises and grounds and no smoking signs </w:t>
            </w:r>
            <w:r w:rsidDel="00000000" w:rsidR="00000000" w:rsidRPr="00000000">
              <w:rPr>
                <w:rFonts w:ascii="Arial" w:cs="Arial" w:eastAsia="Arial" w:hAnsi="Arial"/>
                <w:sz w:val="22"/>
                <w:szCs w:val="22"/>
                <w:rtl w:val="0"/>
              </w:rPr>
              <w:t xml:space="preserve">displayed throughout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building.</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Cooking equipment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microwave only provided, to be used uncovered and within required distances of other surfaces, and in accordance with manufacturer’s instructions.</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Candles: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must not be used in hall or kitchen</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Electrical and oil-fired portable room heaters: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must not be covered or used near to combustible materials</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Fireworks and pyrotechnics: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are not permitted on premises or grounds</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Arson;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premises is securely locked when empty, fire alarms are maintained in working order, combustible materials are stored securely when hall unoccupied.</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Indications of ‘near-misses’: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e.g. scorch marks on furniture or fittings, discoloured or charred electrical plugs and sockets, cigarette burns, etc. will be recorded and investigated and equipment taken out of service.</w:t>
            </w:r>
          </w:p>
          <w:p w:rsidR="00000000" w:rsidDel="00000000" w:rsidP="00000000" w:rsidRDefault="00000000" w:rsidRPr="00000000" w14:paraId="0000003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Minimise sources of fuel </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Flammable liquid-based products: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e.g. paints, varnishes, thinners and adhesives</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must be used with adequate ventilation, whenever possible non-flammable alternative will be used.</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Flammable liquids and solvents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e.g. alcohol (spirits), white spirit, methylated spirit, cooking oils and disposable cigarette lighters will be stored behind fire resistant doors and used by competent adults only; </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Gas: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written warnings will be provided in Hirer Induction information reminding them not to use any source of ignition while searching for an escape of gas. Details of how to report suspected gas leaks will be provided.</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(LPG) and acetylene: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permitted on premises</w:t>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Packaging etc</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e.g. displays and stands, packaging materials, stationery, advertising material and decorations; must not block corridors or fire doors and be stored away from heat sources</w:t>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Litter and waste products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to be removed regularly from the premises and stored away from heat sources</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360" w:right="0" w:firstLine="0"/>
              <w:jc w:val="both"/>
              <w:rPr>
                <w:rFonts w:ascii="Arial" w:cs="Arial" w:eastAsia="Arial" w:hAnsi="Arial"/>
                <w:b w:val="0"/>
                <w:bCs w:val="0"/>
                <w:i w:val="0"/>
                <w:iCs w:val="0"/>
                <w:smallCaps w:val="0"/>
                <w:strike w:val="0"/>
                <w:color w:val="ff00ff"/>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3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5: </w:t>
            </w:r>
          </w:p>
          <w:p w:rsidR="00000000" w:rsidDel="00000000" w:rsidP="00000000" w:rsidRDefault="00000000" w:rsidRPr="00000000" w14:paraId="0000003B">
            <w:pPr>
              <w:rPr>
                <w:rFonts w:ascii="Arial" w:cs="Arial" w:eastAsia="Arial" w:hAnsi="Arial"/>
                <w:sz w:val="22"/>
                <w:szCs w:val="22"/>
              </w:rPr>
            </w:pPr>
            <w:r w:rsidDel="00000000" w:rsidR="00000000" w:rsidRPr="00000000">
              <w:rPr>
                <w:rFonts w:ascii="Arial" w:cs="Arial" w:eastAsia="Arial" w:hAnsi="Arial"/>
                <w:sz w:val="22"/>
                <w:szCs w:val="22"/>
                <w:rtl w:val="0"/>
              </w:rPr>
              <w:t xml:space="preserve">FIRE SAFETY EQUIPMENT AND SYSTEMS</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D">
            <w:pPr>
              <w:rPr>
                <w:rFonts w:ascii="Arial" w:cs="Arial" w:eastAsia="Arial" w:hAnsi="Arial"/>
              </w:rPr>
            </w:pP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Fire extinguishers, fire alarm, fire safety doors, signage and emergency lighting are monitored and maintained by a Fire Safety Consultancy. In addition, regular checks will be carried out by the </w:t>
            </w:r>
            <w:r w:rsidDel="00000000" w:rsidR="00000000" w:rsidRPr="00000000">
              <w:rPr>
                <w:rFonts w:ascii="Arial" w:cs="Arial" w:eastAsia="Arial" w:hAnsi="Arial"/>
                <w:b w:val="1"/>
                <w:bCs w:val="1"/>
                <w:color w:val="ee0000"/>
                <w:rtl w:val="0"/>
              </w:rPr>
              <w:t xml:space="preserve">Hall manager</w:t>
            </w:r>
            <w:r w:rsidDel="00000000" w:rsidR="00000000" w:rsidRPr="00000000">
              <w:rPr>
                <w:rFonts w:ascii="Arial" w:cs="Arial" w:eastAsia="Arial" w:hAnsi="Arial"/>
                <w:color w:val="ee0000"/>
                <w:rtl w:val="0"/>
              </w:rPr>
              <w:t xml:space="preserve"> </w:t>
            </w:r>
            <w:r w:rsidDel="00000000" w:rsidR="00000000" w:rsidRPr="00000000">
              <w:rPr>
                <w:rFonts w:ascii="Arial" w:cs="Arial" w:eastAsia="Arial" w:hAnsi="Arial"/>
                <w:rtl w:val="0"/>
              </w:rPr>
              <w:t xml:space="preserve">as follows:</w:t>
            </w:r>
          </w:p>
          <w:p w:rsidR="00000000" w:rsidDel="00000000" w:rsidP="00000000" w:rsidRDefault="00000000" w:rsidRPr="00000000" w14:paraId="0000003E">
            <w:pPr>
              <w:rPr>
                <w:rFonts w:ascii="Arial" w:cs="Arial" w:eastAsia="Arial" w:hAnsi="Arial"/>
              </w:rPr>
            </w:pPr>
            <w:r w:rsidDel="00000000" w:rsidR="00000000" w:rsidRPr="00000000">
              <w:rPr>
                <w:rtl w:val="0"/>
              </w:rPr>
            </w:r>
          </w:p>
          <w:p w:rsidR="00000000" w:rsidDel="00000000" w:rsidP="00000000" w:rsidRDefault="00000000" w:rsidRPr="00000000" w14:paraId="0000003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Weekly checks </w:t>
            </w:r>
          </w:p>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ensure that doors on escape routes swing freely and close fully and escape routes are clear from obstructions and combustible materials and are in a good state of repair.</w:t>
            </w:r>
          </w:p>
          <w:p w:rsidR="00000000" w:rsidDel="00000000" w:rsidP="00000000" w:rsidRDefault="00000000" w:rsidRPr="00000000" w14:paraId="000000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ensure that, according to the Fire safety panel, the system is active and fully operational. </w:t>
            </w:r>
          </w:p>
          <w:p w:rsidR="00000000" w:rsidDel="00000000" w:rsidP="00000000" w:rsidRDefault="00000000" w:rsidRPr="00000000" w14:paraId="0000004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visually monitor that emergency lighting units are in good repair and apparently working. </w:t>
            </w:r>
          </w:p>
          <w:p w:rsidR="00000000" w:rsidDel="00000000" w:rsidP="00000000" w:rsidRDefault="00000000" w:rsidRPr="00000000" w14:paraId="000000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ensure that all safety signs and notices are legible and unobscured. </w:t>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ensure fire detection and warning systems and manually operated warning devices have been tested </w:t>
            </w:r>
            <w:r w:rsidDel="00000000" w:rsidR="00000000" w:rsidRPr="00000000">
              <w:rPr>
                <w:rFonts w:ascii="Arial" w:cs="Arial" w:eastAsia="Arial" w:hAnsi="Arial"/>
                <w:sz w:val="22"/>
                <w:szCs w:val="22"/>
                <w:rtl w:val="0"/>
              </w:rPr>
              <w:t xml:space="preserve">by the Health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and Safety Officer following the manufacturer’s or installer’s instructions. </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ensure the fire extinguishers are correctly located and in apparent working order. </w:t>
            </w:r>
          </w:p>
          <w:p w:rsidR="00000000" w:rsidDel="00000000" w:rsidP="00000000" w:rsidRDefault="00000000" w:rsidRPr="00000000" w14:paraId="00000046">
            <w:pPr>
              <w:rPr>
                <w:rFonts w:ascii="Arial" w:cs="Arial" w:eastAsia="Arial" w:hAnsi="Arial"/>
              </w:rPr>
            </w:pPr>
            <w:r w:rsidDel="00000000" w:rsidR="00000000" w:rsidRPr="00000000">
              <w:rPr>
                <w:rtl w:val="0"/>
              </w:rPr>
            </w:r>
          </w:p>
          <w:p w:rsidR="00000000" w:rsidDel="00000000" w:rsidP="00000000" w:rsidRDefault="00000000" w:rsidRPr="00000000" w14:paraId="0000004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Monthly checks </w:t>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test emergency lighting systems to make sure they have enough charge and illumination according to the manufacturer’s or supplier’s instructions. </w:t>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ensure that fire doors are in good working order and closing correctly and that the frames and seals are intact. </w:t>
            </w:r>
          </w:p>
          <w:p w:rsidR="00000000" w:rsidDel="00000000" w:rsidP="00000000" w:rsidRDefault="00000000" w:rsidRPr="00000000" w14:paraId="0000004A">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4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Six-monthly checks </w:t>
            </w:r>
          </w:p>
          <w:p w:rsidR="00000000" w:rsidDel="00000000" w:rsidP="00000000" w:rsidRDefault="00000000" w:rsidRPr="00000000" w14:paraId="0000004C">
            <w:pPr>
              <w:rPr>
                <w:rFonts w:ascii="Arial" w:cs="Arial" w:eastAsia="Arial" w:hAnsi="Arial"/>
              </w:rPr>
            </w:pPr>
            <w:r w:rsidDel="00000000" w:rsidR="00000000" w:rsidRPr="00000000">
              <w:rPr>
                <w:rFonts w:ascii="Arial" w:cs="Arial" w:eastAsia="Arial" w:hAnsi="Arial"/>
                <w:rtl w:val="0"/>
              </w:rPr>
              <w:t xml:space="preserve">A contracted Fire Safety Consultancy Company will test and maintain the fire-detection and warning system and fire extinguishers. </w:t>
            </w:r>
          </w:p>
        </w:tc>
      </w:tr>
      <w:tr>
        <w:trPr>
          <w:cantSplit w:val="0"/>
          <w:tblHeader w:val="0"/>
        </w:trPr>
        <w:tc>
          <w:tcPr/>
          <w:p w:rsidR="00000000" w:rsidDel="00000000" w:rsidP="00000000" w:rsidRDefault="00000000" w:rsidRPr="00000000" w14:paraId="0000004D">
            <w:pP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Section 6:</w:t>
            </w: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4E">
            <w:pPr>
              <w:rPr>
                <w:rFonts w:ascii="Arial" w:cs="Arial" w:eastAsia="Arial" w:hAnsi="Arial"/>
                <w:sz w:val="22"/>
                <w:szCs w:val="22"/>
              </w:rPr>
            </w:pPr>
            <w:r w:rsidDel="00000000" w:rsidR="00000000" w:rsidRPr="00000000">
              <w:rPr>
                <w:rFonts w:ascii="Arial" w:cs="Arial" w:eastAsia="Arial" w:hAnsi="Arial"/>
                <w:sz w:val="22"/>
                <w:szCs w:val="22"/>
                <w:rtl w:val="0"/>
              </w:rPr>
              <w:t xml:space="preserve">FIRE SAFETY AWARENESS</w:t>
            </w:r>
          </w:p>
          <w:p w:rsidR="00000000" w:rsidDel="00000000" w:rsidP="00000000" w:rsidRDefault="00000000" w:rsidRPr="00000000" w14:paraId="0000004F">
            <w:pPr>
              <w:rPr>
                <w:rFonts w:ascii="Arial" w:cs="Arial" w:eastAsia="Arial" w:hAnsi="Arial"/>
                <w:b w:val="1"/>
                <w:bCs w:val="1"/>
                <w:sz w:val="22"/>
                <w:szCs w:val="22"/>
              </w:rPr>
            </w:pPr>
            <w:r w:rsidDel="00000000" w:rsidR="00000000" w:rsidRPr="00000000">
              <w:rPr>
                <w:rtl w:val="0"/>
              </w:rPr>
            </w:r>
          </w:p>
        </w:tc>
        <w:tc>
          <w:tcPr/>
          <w:p w:rsidR="00000000" w:rsidDel="00000000" w:rsidP="00000000" w:rsidRDefault="00000000" w:rsidRPr="00000000" w14:paraId="00000050">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Users of the hall will be shown the location of fire exits and made aware by the Hall manager or a person nominated by the manager, of the premise’s Fire Emergency Plan.</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rPr>
                <w:rFonts w:ascii="Arial" w:cs="Arial" w:eastAsia="Arial" w:hAnsi="Arial"/>
                <w:sz w:val="22"/>
                <w:szCs w:val="22"/>
              </w:rPr>
            </w:pPr>
            <w:r w:rsidDel="00000000" w:rsidR="00000000" w:rsidRPr="00000000">
              <w:rPr>
                <w:rFonts w:ascii="Arial" w:cs="Arial" w:eastAsia="Arial" w:hAnsi="Arial"/>
                <w:sz w:val="22"/>
                <w:szCs w:val="22"/>
                <w:rtl w:val="0"/>
              </w:rPr>
              <w:t xml:space="preserve">Fire safety advice will be provided to Hirers in their Induction information.</w:t>
            </w:r>
          </w:p>
          <w:p w:rsidR="00000000" w:rsidDel="00000000" w:rsidP="00000000" w:rsidRDefault="00000000" w:rsidRPr="00000000" w14:paraId="00000054">
            <w:pPr>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55">
            <w:pP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Section 7:</w:t>
            </w: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56">
            <w:pPr>
              <w:rPr>
                <w:rFonts w:ascii="Arial" w:cs="Arial" w:eastAsia="Arial" w:hAnsi="Arial"/>
                <w:sz w:val="22"/>
                <w:szCs w:val="22"/>
              </w:rPr>
            </w:pPr>
            <w:r w:rsidDel="00000000" w:rsidR="00000000" w:rsidRPr="00000000">
              <w:rPr>
                <w:rFonts w:ascii="Arial" w:cs="Arial" w:eastAsia="Arial" w:hAnsi="Arial"/>
                <w:sz w:val="22"/>
                <w:szCs w:val="22"/>
                <w:rtl w:val="0"/>
              </w:rPr>
              <w:t xml:space="preserve">SAFE EMERGENCY EVACUATION </w:t>
            </w:r>
          </w:p>
          <w:p w:rsidR="00000000" w:rsidDel="00000000" w:rsidP="00000000" w:rsidRDefault="00000000" w:rsidRPr="00000000" w14:paraId="00000057">
            <w:pPr>
              <w:rPr>
                <w:rFonts w:ascii="Arial" w:cs="Arial" w:eastAsia="Arial" w:hAnsi="Arial"/>
                <w:b w:val="1"/>
                <w:bCs w:val="1"/>
                <w:sz w:val="22"/>
                <w:szCs w:val="22"/>
              </w:rPr>
            </w:pPr>
            <w:r w:rsidDel="00000000" w:rsidR="00000000" w:rsidRPr="00000000">
              <w:rPr>
                <w:rtl w:val="0"/>
              </w:rPr>
            </w:r>
          </w:p>
        </w:tc>
        <w:tc>
          <w:tcPr/>
          <w:p w:rsidR="00000000" w:rsidDel="00000000" w:rsidP="00000000" w:rsidRDefault="00000000" w:rsidRPr="00000000" w14:paraId="00000058">
            <w:pPr>
              <w:rPr>
                <w:rFonts w:ascii="Arial" w:cs="Arial" w:eastAsia="Arial" w:hAnsi="Arial"/>
                <w:sz w:val="22"/>
                <w:szCs w:val="22"/>
              </w:rPr>
            </w:pPr>
            <w:r w:rsidDel="00000000" w:rsidR="00000000" w:rsidRPr="00000000">
              <w:rPr>
                <w:rFonts w:ascii="Arial" w:cs="Arial" w:eastAsia="Arial" w:hAnsi="Arial"/>
                <w:sz w:val="22"/>
                <w:szCs w:val="22"/>
                <w:rtl w:val="0"/>
              </w:rPr>
              <w:t xml:space="preserve">Maximum number of persons admitted at any one time will be within safe limits based on distance from emergency exits and number of fire doors: 150 persons </w:t>
            </w:r>
          </w:p>
          <w:p w:rsidR="00000000" w:rsidDel="00000000" w:rsidP="00000000" w:rsidRDefault="00000000" w:rsidRPr="00000000" w14:paraId="0000005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An Emergency Fire procedure (evacuation plan) will be displayed on the Hall Noticeboard and next to fire exits.</w:t>
            </w:r>
          </w:p>
          <w:p w:rsidR="00000000" w:rsidDel="00000000" w:rsidP="00000000" w:rsidRDefault="00000000" w:rsidRPr="00000000" w14:paraId="0000005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C">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EMERGENCY FIRE EVACUATION PLAN FOR </w:t>
            </w:r>
          </w:p>
          <w:p w:rsidR="00000000" w:rsidDel="00000000" w:rsidP="00000000" w:rsidRDefault="00000000" w:rsidRPr="00000000" w14:paraId="0000005D">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 PATRICK’S CHURCH HALL</w:t>
            </w:r>
          </w:p>
          <w:p w:rsidR="00000000" w:rsidDel="00000000" w:rsidP="00000000" w:rsidRDefault="00000000" w:rsidRPr="00000000" w14:paraId="0000005E">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0" w:right="0" w:hanging="72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you discover a fire sound the nearest alarm button within the premises by breaking the break glass point. Glass points are situated near to building exit doors. Should the alarm for any reason not sound when activated verbally warn all visitors to leave the building via the designated fire exits. Ensure that anyone who has a hearing impairment is visually alerted to the alarm.</w:t>
            </w:r>
          </w:p>
          <w:p w:rsidR="00000000" w:rsidDel="00000000" w:rsidP="00000000" w:rsidRDefault="00000000" w:rsidRPr="00000000" w14:paraId="00000060">
            <w:pPr>
              <w:spacing w:after="12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0" w:right="0" w:hanging="72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eave the premises by the nearest available fire exit and assemble in the carpark at the front of the hall. </w:t>
            </w:r>
          </w:p>
          <w:p w:rsidR="00000000" w:rsidDel="00000000" w:rsidP="00000000" w:rsidRDefault="00000000" w:rsidRPr="00000000" w14:paraId="00000062">
            <w:pPr>
              <w:spacing w:after="120" w:lineRule="auto"/>
              <w:ind w:left="720" w:hanging="72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0" w:right="0" w:hanging="72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Able bodied visitors should assist vulnerable individuals or those with mobility difficulties to leave the building.</w:t>
            </w:r>
          </w:p>
          <w:p w:rsidR="00000000" w:rsidDel="00000000" w:rsidP="00000000" w:rsidRDefault="00000000" w:rsidRPr="00000000" w14:paraId="00000064">
            <w:pPr>
              <w:spacing w:after="120" w:lineRule="auto"/>
              <w:ind w:left="720" w:hanging="72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0" w:right="0" w:hanging="72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Do not endanger yourselves or others by stopping to gather personal possessions and do not return to the building until the Fire and Rescue Service have indicated that it is safe to do so.</w:t>
            </w:r>
          </w:p>
          <w:p w:rsidR="00000000" w:rsidDel="00000000" w:rsidP="00000000" w:rsidRDefault="00000000" w:rsidRPr="00000000" w14:paraId="00000066">
            <w:pPr>
              <w:spacing w:after="12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0" w:right="0" w:hanging="72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it is safe to do so the hirer and/or persons nominated by the hirer should check that all rooms have been vacated including kitchen and toilets.</w:t>
            </w:r>
          </w:p>
          <w:p w:rsidR="00000000" w:rsidDel="00000000" w:rsidP="00000000" w:rsidRDefault="00000000" w:rsidRPr="00000000" w14:paraId="00000068">
            <w:pPr>
              <w:spacing w:after="12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0" w:right="0" w:hanging="72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hirer or a nominated person should call the fire brigade on 999 providing the address of the premises as St Patrick’s Church Hall, St Patrick’s Court, Brockworth, Gloucester, GL3 4NT.    </w:t>
            </w:r>
          </w:p>
          <w:p w:rsidR="00000000" w:rsidDel="00000000" w:rsidP="00000000" w:rsidRDefault="00000000" w:rsidRPr="00000000" w14:paraId="0000006A">
            <w:pPr>
              <w:spacing w:after="120" w:lineRule="auto"/>
              <w:ind w:left="720" w:hanging="72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0" w:right="0" w:hanging="72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 not leave the assembly area until authorised to do so. The hirer should take a roll call of their group; visitors should be asked whether there are any members of their parties unaccounted for.</w:t>
            </w:r>
            <w:r w:rsidDel="00000000" w:rsidR="00000000" w:rsidRPr="00000000">
              <w:rPr>
                <w:rtl w:val="0"/>
              </w:rPr>
            </w:r>
          </w:p>
          <w:p w:rsidR="00000000" w:rsidDel="00000000" w:rsidP="00000000" w:rsidRDefault="00000000" w:rsidRPr="00000000" w14:paraId="0000006C">
            <w:pPr>
              <w:spacing w:after="120" w:lineRule="auto"/>
              <w:ind w:left="720" w:hanging="72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hanging="72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If it is safe to do so and you have received training, attempt to control the fire using the appropriate extinguisher. ensure someone is aware of your position and that the fire brigade have been called out.</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0" w:right="0" w:hanging="72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 not operate fire extinguishers unless you have received instruction on how to do so.</w:t>
            </w:r>
            <w:r w:rsidDel="00000000" w:rsidR="00000000" w:rsidRPr="00000000">
              <w:rPr>
                <w:rtl w:val="0"/>
              </w:rPr>
            </w:r>
          </w:p>
          <w:p w:rsidR="00000000" w:rsidDel="00000000" w:rsidP="00000000" w:rsidRDefault="00000000" w:rsidRPr="00000000" w14:paraId="00000071">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ON ARRIVING AT ST PATRICK’S CHURCH HALL PLEASE FAMILIARISE YOURSELF </w:t>
            </w:r>
            <w:r w:rsidDel="00000000" w:rsidR="00000000" w:rsidRPr="00000000">
              <w:rPr>
                <w:rFonts w:ascii="Arial" w:cs="Arial" w:eastAsia="Arial" w:hAnsi="Arial"/>
                <w:b w:val="1"/>
                <w:bCs w:val="1"/>
                <w:rtl w:val="0"/>
              </w:rPr>
              <w:t xml:space="preserve">AND YOUR GROUP WITH THE EMERGENCY FIRE PROCEDURE ABOVE AND </w:t>
            </w:r>
            <w:r w:rsidDel="00000000" w:rsidR="00000000" w:rsidRPr="00000000">
              <w:rPr>
                <w:rFonts w:ascii="Arial" w:cs="Arial" w:eastAsia="Arial" w:hAnsi="Arial"/>
                <w:b w:val="1"/>
                <w:bCs w:val="1"/>
                <w:sz w:val="22"/>
                <w:szCs w:val="22"/>
                <w:rtl w:val="0"/>
              </w:rPr>
              <w:t xml:space="preserve">WITH THE LOCATION OF THE FIRE EXITS, FIRE ALARM BUTTONS AND FIRE EXTINGUISHERS.</w:t>
            </w:r>
          </w:p>
          <w:p w:rsidR="00000000" w:rsidDel="00000000" w:rsidP="00000000" w:rsidRDefault="00000000" w:rsidRPr="00000000" w14:paraId="0000007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4">
            <w:pPr>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8:</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p>
        </w:tc>
        <w:tc>
          <w:tcPr/>
          <w:p w:rsidR="00000000" w:rsidDel="00000000" w:rsidP="00000000" w:rsidRDefault="00000000" w:rsidRPr="00000000" w14:paraId="0000007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policy will be reviewed annually by the PFC to ensure that it remains up to date and reflects the needs and practices of the hiring of SPCH. </w:t>
            </w:r>
          </w:p>
          <w:p w:rsidR="00000000" w:rsidDel="00000000" w:rsidP="00000000" w:rsidRDefault="00000000" w:rsidRPr="00000000" w14:paraId="0000007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policy may also be reviewed if legislation changes or if monitoring information suggests that policy or practices should be altered.</w:t>
            </w:r>
          </w:p>
          <w:p w:rsidR="00000000" w:rsidDel="00000000" w:rsidP="00000000" w:rsidRDefault="00000000" w:rsidRPr="00000000" w14:paraId="0000007A">
            <w:pPr>
              <w:ind w:left="360" w:firstLine="0"/>
              <w:jc w:val="both"/>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sectPr>
      <w:pgSz w:h="15840" w:w="12240"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0"/>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6156F2"/>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6156F2"/>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6156F2"/>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6156F2"/>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rsid w:val="006156F2"/>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6156F2"/>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6156F2"/>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6156F2"/>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6156F2"/>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6156F2"/>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6156F2"/>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6156F2"/>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6156F2"/>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6156F2"/>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6156F2"/>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6156F2"/>
    <w:rPr>
      <w:i w:val="1"/>
      <w:iCs w:val="1"/>
      <w:color w:val="404040" w:themeColor="text1" w:themeTint="0000BF"/>
    </w:rPr>
  </w:style>
  <w:style w:type="paragraph" w:styleId="ListParagraph">
    <w:name w:val="List Paragraph"/>
    <w:basedOn w:val="Normal"/>
    <w:uiPriority w:val="34"/>
    <w:qFormat w:val="1"/>
    <w:rsid w:val="006156F2"/>
    <w:pPr>
      <w:ind w:left="720"/>
      <w:contextualSpacing w:val="1"/>
    </w:pPr>
  </w:style>
  <w:style w:type="character" w:styleId="IntenseEmphasis">
    <w:name w:val="Intense Emphasis"/>
    <w:basedOn w:val="DefaultParagraphFont"/>
    <w:uiPriority w:val="21"/>
    <w:qFormat w:val="1"/>
    <w:rsid w:val="006156F2"/>
    <w:rPr>
      <w:i w:val="1"/>
      <w:iCs w:val="1"/>
      <w:color w:val="0f4761" w:themeColor="accent1" w:themeShade="0000BF"/>
    </w:rPr>
  </w:style>
  <w:style w:type="paragraph" w:styleId="IntenseQuote">
    <w:name w:val="Intense Quote"/>
    <w:basedOn w:val="Normal"/>
    <w:next w:val="Normal"/>
    <w:link w:val="IntenseQuoteChar"/>
    <w:uiPriority w:val="30"/>
    <w:qFormat w:val="1"/>
    <w:rsid w:val="006156F2"/>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6156F2"/>
    <w:rPr>
      <w:i w:val="1"/>
      <w:iCs w:val="1"/>
      <w:color w:val="0f4761" w:themeColor="accent1" w:themeShade="0000BF"/>
    </w:rPr>
  </w:style>
  <w:style w:type="character" w:styleId="IntenseReference">
    <w:name w:val="Intense Reference"/>
    <w:basedOn w:val="DefaultParagraphFont"/>
    <w:uiPriority w:val="32"/>
    <w:qFormat w:val="1"/>
    <w:rsid w:val="006156F2"/>
    <w:rPr>
      <w:b w:val="1"/>
      <w:bCs w:val="1"/>
      <w:smallCaps w:val="1"/>
      <w:color w:val="0f4761" w:themeColor="accent1" w:themeShade="0000BF"/>
      <w:spacing w:val="5"/>
    </w:rPr>
  </w:style>
  <w:style w:type="paragraph" w:styleId="NormalWeb">
    <w:name w:val="Normal (Web)"/>
    <w:basedOn w:val="Normal"/>
    <w:rsid w:val="006156F2"/>
    <w:pPr>
      <w:spacing w:after="100" w:afterAutospacing="1" w:before="100" w:beforeAutospacing="1"/>
    </w:pPr>
  </w:style>
  <w:style w:type="character" w:styleId="Hyperlink">
    <w:name w:val="Hyperlink"/>
    <w:rsid w:val="006156F2"/>
    <w:rPr>
      <w:color w:val="0000ff"/>
      <w:u w:val="single"/>
    </w:rPr>
  </w:style>
  <w:style w:type="paragraph" w:styleId="Header">
    <w:name w:val="header"/>
    <w:basedOn w:val="Normal"/>
    <w:link w:val="HeaderChar1"/>
    <w:rsid w:val="006156F2"/>
    <w:pPr>
      <w:tabs>
        <w:tab w:val="center" w:pos="4320"/>
        <w:tab w:val="right" w:pos="8640"/>
      </w:tabs>
    </w:pPr>
  </w:style>
  <w:style w:type="character" w:styleId="HeaderChar" w:customStyle="1">
    <w:name w:val="Header Char"/>
    <w:basedOn w:val="DefaultParagraphFont"/>
    <w:uiPriority w:val="99"/>
    <w:semiHidden w:val="1"/>
    <w:rsid w:val="006156F2"/>
    <w:rPr>
      <w:rFonts w:ascii="Times New Roman" w:cs="Times New Roman" w:eastAsia="Times New Roman" w:hAnsi="Times New Roman"/>
      <w:kern w:val="0"/>
      <w:sz w:val="24"/>
      <w:szCs w:val="24"/>
      <w:lang w:eastAsia="en-GB"/>
    </w:rPr>
  </w:style>
  <w:style w:type="paragraph" w:styleId="BodyText">
    <w:name w:val="Body Text"/>
    <w:basedOn w:val="Normal"/>
    <w:link w:val="BodyTextChar"/>
    <w:rsid w:val="006156F2"/>
    <w:pPr>
      <w:tabs>
        <w:tab w:val="left" w:pos="3195"/>
      </w:tabs>
      <w:jc w:val="both"/>
    </w:pPr>
    <w:rPr>
      <w:rFonts w:ascii="News Gothic MT" w:hAnsi="News Gothic MT"/>
      <w:sz w:val="22"/>
      <w:lang w:eastAsia="en-US"/>
    </w:rPr>
  </w:style>
  <w:style w:type="character" w:styleId="BodyTextChar" w:customStyle="1">
    <w:name w:val="Body Text Char"/>
    <w:basedOn w:val="DefaultParagraphFont"/>
    <w:link w:val="BodyText"/>
    <w:rsid w:val="006156F2"/>
    <w:rPr>
      <w:rFonts w:ascii="News Gothic MT" w:cs="Times New Roman" w:eastAsia="Times New Roman" w:hAnsi="News Gothic MT"/>
      <w:kern w:val="0"/>
      <w:szCs w:val="24"/>
    </w:rPr>
  </w:style>
  <w:style w:type="character" w:styleId="HeaderChar1" w:customStyle="1">
    <w:name w:val="Header Char1"/>
    <w:link w:val="Header"/>
    <w:locked w:val="1"/>
    <w:rsid w:val="006156F2"/>
    <w:rPr>
      <w:rFonts w:ascii="Times New Roman" w:cs="Times New Roman" w:eastAsia="Times New Roman" w:hAnsi="Times New Roman"/>
      <w:kern w:val="0"/>
      <w:sz w:val="24"/>
      <w:szCs w:val="24"/>
      <w:lang w:eastAsia="en-GB"/>
    </w:rPr>
  </w:style>
  <w:style w:type="paragraph" w:styleId="BodyTextIndent">
    <w:name w:val="Body Text Indent"/>
    <w:basedOn w:val="Normal"/>
    <w:link w:val="BodyTextIndentChar"/>
    <w:rsid w:val="006156F2"/>
    <w:pPr>
      <w:spacing w:after="120"/>
      <w:ind w:left="283"/>
    </w:pPr>
    <w:rPr>
      <w:rFonts w:eastAsia="Calibri"/>
      <w:lang w:eastAsia="en-US"/>
    </w:rPr>
  </w:style>
  <w:style w:type="character" w:styleId="BodyTextIndentChar" w:customStyle="1">
    <w:name w:val="Body Text Indent Char"/>
    <w:basedOn w:val="DefaultParagraphFont"/>
    <w:link w:val="BodyTextIndent"/>
    <w:rsid w:val="006156F2"/>
    <w:rPr>
      <w:rFonts w:ascii="Times New Roman" w:cs="Times New Roman" w:eastAsia="Calibri" w:hAnsi="Times New Roman"/>
      <w:kern w:val="0"/>
      <w:sz w:val="24"/>
      <w:szCs w:val="24"/>
    </w:rPr>
  </w:style>
  <w:style w:type="paragraph" w:styleId="BodyTextIndent2">
    <w:name w:val="Body Text Indent 2"/>
    <w:basedOn w:val="Normal"/>
    <w:link w:val="BodyTextIndent2Char"/>
    <w:rsid w:val="006156F2"/>
    <w:pPr>
      <w:spacing w:after="120" w:line="480" w:lineRule="auto"/>
      <w:ind w:left="283"/>
    </w:pPr>
    <w:rPr>
      <w:rFonts w:eastAsia="Calibri"/>
      <w:lang w:eastAsia="en-US"/>
    </w:rPr>
  </w:style>
  <w:style w:type="character" w:styleId="BodyTextIndent2Char" w:customStyle="1">
    <w:name w:val="Body Text Indent 2 Char"/>
    <w:basedOn w:val="DefaultParagraphFont"/>
    <w:link w:val="BodyTextIndent2"/>
    <w:rsid w:val="006156F2"/>
    <w:rPr>
      <w:rFonts w:ascii="Times New Roman" w:cs="Times New Roman" w:eastAsia="Calibri" w:hAnsi="Times New Roman"/>
      <w:kern w:val="0"/>
      <w:sz w:val="24"/>
      <w:szCs w:val="24"/>
    </w:rPr>
  </w:style>
  <w:style w:type="paragraph" w:styleId="BlockText">
    <w:name w:val="Block Text"/>
    <w:basedOn w:val="Normal"/>
    <w:rsid w:val="006156F2"/>
    <w:pPr>
      <w:spacing w:after="75" w:before="45"/>
      <w:ind w:left="105" w:right="105"/>
      <w:jc w:val="both"/>
    </w:pPr>
    <w:rPr>
      <w:rFonts w:eastAsia="Calibri"/>
      <w:szCs w:val="20"/>
      <w:lang w:eastAsia="en-US"/>
    </w:rPr>
  </w:style>
  <w:style w:type="paragraph" w:styleId="NoSpacing">
    <w:name w:val="No Spacing"/>
    <w:uiPriority w:val="1"/>
    <w:qFormat w:val="1"/>
    <w:rsid w:val="008E6C3F"/>
    <w:pPr>
      <w:spacing w:after="0" w:line="240" w:lineRule="auto"/>
    </w:pPr>
    <w:rPr>
      <w:rFonts w:ascii="Arial" w:cs="Times New Roman" w:eastAsia="Calibri" w:hAnsi="Arial"/>
      <w:kern w:val="0"/>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cR0lKfvi1XLGhaS9UfxRusGGHQ==">CgMxLjA4AHIhMTFLcTVxTmhRN2djLTZUOWVuRmFQSktQYjNOSkhTUXNC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2026-09-10T19:00:00Z</dcterms:created>
  <dc:creator>Barry Taylor</dc:creator>
</cp:coreProperties>
</file>