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DFB28F" w14:textId="77777777" w:rsidR="00C83E02" w:rsidRDefault="00C83E02" w:rsidP="006156F2">
      <w:pPr>
        <w:jc w:val="center"/>
        <w:rPr>
          <w:rFonts w:ascii="Arial" w:hAnsi="Arial" w:cs="Arial"/>
          <w:b/>
          <w:sz w:val="28"/>
          <w:szCs w:val="28"/>
        </w:rPr>
      </w:pPr>
      <w:r>
        <w:rPr>
          <w:rFonts w:ascii="Arial" w:hAnsi="Arial" w:cs="Arial"/>
          <w:b/>
          <w:noProof/>
          <w:sz w:val="28"/>
          <w:szCs w:val="28"/>
          <w14:ligatures w14:val="standardContextual"/>
        </w:rPr>
        <w:drawing>
          <wp:inline distT="0" distB="0" distL="0" distR="0" wp14:anchorId="47E00B35" wp14:editId="03E47D4B">
            <wp:extent cx="760444" cy="766273"/>
            <wp:effectExtent l="0" t="0" r="1905" b="0"/>
            <wp:docPr id="1833082900" name="Picture 2" descr="A close-up of a stained glass wind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082900" name="Picture 2" descr="A close-up of a stained glass window&#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792886" cy="798964"/>
                    </a:xfrm>
                    <a:prstGeom prst="rect">
                      <a:avLst/>
                    </a:prstGeom>
                  </pic:spPr>
                </pic:pic>
              </a:graphicData>
            </a:graphic>
          </wp:inline>
        </w:drawing>
      </w:r>
    </w:p>
    <w:p w14:paraId="34AF103A" w14:textId="69037D02" w:rsidR="006156F2" w:rsidRDefault="006156F2" w:rsidP="006156F2">
      <w:pPr>
        <w:jc w:val="center"/>
        <w:rPr>
          <w:rFonts w:ascii="Arial" w:hAnsi="Arial" w:cs="Arial"/>
          <w:b/>
          <w:sz w:val="28"/>
          <w:szCs w:val="28"/>
        </w:rPr>
      </w:pPr>
      <w:r>
        <w:rPr>
          <w:rFonts w:ascii="Arial" w:hAnsi="Arial" w:cs="Arial"/>
          <w:b/>
          <w:sz w:val="28"/>
          <w:szCs w:val="28"/>
        </w:rPr>
        <w:t xml:space="preserve">St Patrick’s Church Hall </w:t>
      </w:r>
    </w:p>
    <w:p w14:paraId="2CCE9BD7" w14:textId="77CCF003" w:rsidR="006156F2" w:rsidRDefault="0096143A" w:rsidP="006156F2">
      <w:pPr>
        <w:pStyle w:val="NormalWeb"/>
        <w:spacing w:before="0" w:beforeAutospacing="0" w:after="0" w:afterAutospacing="0"/>
        <w:jc w:val="center"/>
        <w:rPr>
          <w:rFonts w:ascii="Arial" w:hAnsi="Arial" w:cs="Arial"/>
          <w:b/>
          <w:bCs/>
          <w:sz w:val="28"/>
          <w:szCs w:val="28"/>
          <w:lang w:val="en"/>
        </w:rPr>
      </w:pPr>
      <w:r>
        <w:rPr>
          <w:rFonts w:ascii="Arial" w:hAnsi="Arial" w:cs="Arial"/>
          <w:b/>
          <w:bCs/>
          <w:sz w:val="28"/>
          <w:szCs w:val="28"/>
          <w:lang w:val="en"/>
        </w:rPr>
        <w:t>Fire Safety</w:t>
      </w:r>
      <w:r w:rsidR="00AA574D" w:rsidRPr="00AA574D">
        <w:rPr>
          <w:rFonts w:ascii="Arial" w:hAnsi="Arial" w:cs="Arial"/>
          <w:b/>
          <w:bCs/>
          <w:sz w:val="28"/>
          <w:szCs w:val="28"/>
          <w:lang w:val="en"/>
        </w:rPr>
        <w:t xml:space="preserve"> Policy</w:t>
      </w:r>
    </w:p>
    <w:p w14:paraId="5E07A61F" w14:textId="77777777" w:rsidR="00C83E02" w:rsidRPr="00AA574D" w:rsidRDefault="00C83E02" w:rsidP="006156F2">
      <w:pPr>
        <w:pStyle w:val="NormalWeb"/>
        <w:spacing w:before="0" w:beforeAutospacing="0" w:after="0" w:afterAutospacing="0"/>
        <w:jc w:val="center"/>
        <w:rPr>
          <w:rFonts w:ascii="Arial" w:hAnsi="Arial" w:cs="Arial"/>
          <w:b/>
          <w:bCs/>
          <w:sz w:val="28"/>
          <w:szCs w:val="28"/>
          <w:lang w:val="en"/>
        </w:rPr>
      </w:pPr>
    </w:p>
    <w:p w14:paraId="0D3D594E" w14:textId="01AC011A" w:rsidR="006156F2" w:rsidRDefault="006156F2" w:rsidP="006156F2">
      <w:pPr>
        <w:pStyle w:val="NormalWeb"/>
        <w:spacing w:before="0" w:beforeAutospacing="0" w:after="0" w:afterAutospacing="0"/>
        <w:jc w:val="center"/>
        <w:rPr>
          <w:rFonts w:ascii="Arial" w:hAnsi="Arial" w:cs="Arial"/>
          <w:b/>
          <w:lang w:val="en"/>
        </w:rPr>
      </w:pPr>
      <w:r>
        <w:rPr>
          <w:rFonts w:ascii="Arial" w:hAnsi="Arial" w:cs="Arial"/>
          <w:color w:val="000000"/>
          <w:sz w:val="22"/>
          <w:szCs w:val="22"/>
          <w:lang w:val="en"/>
        </w:rPr>
        <w:t>Produced 12</w:t>
      </w:r>
      <w:r w:rsidRPr="00B77284">
        <w:rPr>
          <w:rFonts w:ascii="Arial" w:hAnsi="Arial" w:cs="Arial"/>
          <w:color w:val="000000"/>
          <w:sz w:val="22"/>
          <w:szCs w:val="22"/>
          <w:vertAlign w:val="superscript"/>
          <w:lang w:val="en"/>
        </w:rPr>
        <w:t>th</w:t>
      </w:r>
      <w:r>
        <w:rPr>
          <w:rFonts w:ascii="Arial" w:hAnsi="Arial" w:cs="Arial"/>
          <w:color w:val="000000"/>
          <w:sz w:val="22"/>
          <w:szCs w:val="22"/>
          <w:lang w:val="en"/>
        </w:rPr>
        <w:t xml:space="preserve"> </w:t>
      </w:r>
      <w:r w:rsidR="0096143A">
        <w:rPr>
          <w:rFonts w:ascii="Arial" w:hAnsi="Arial" w:cs="Arial"/>
          <w:color w:val="000000"/>
          <w:sz w:val="22"/>
          <w:szCs w:val="22"/>
          <w:lang w:val="en"/>
        </w:rPr>
        <w:t>October</w:t>
      </w:r>
      <w:r>
        <w:rPr>
          <w:rFonts w:ascii="Arial" w:hAnsi="Arial" w:cs="Arial"/>
          <w:color w:val="000000"/>
          <w:sz w:val="22"/>
          <w:szCs w:val="22"/>
          <w:lang w:val="en"/>
        </w:rPr>
        <w:t xml:space="preserve"> 202</w:t>
      </w:r>
      <w:r w:rsidR="0096143A">
        <w:rPr>
          <w:rFonts w:ascii="Arial" w:hAnsi="Arial" w:cs="Arial"/>
          <w:color w:val="000000"/>
          <w:sz w:val="22"/>
          <w:szCs w:val="22"/>
          <w:lang w:val="en"/>
        </w:rPr>
        <w:t>4</w:t>
      </w:r>
      <w:r>
        <w:rPr>
          <w:rFonts w:ascii="Arial" w:hAnsi="Arial" w:cs="Arial"/>
          <w:color w:val="000000"/>
          <w:sz w:val="22"/>
          <w:szCs w:val="22"/>
          <w:lang w:val="en"/>
        </w:rPr>
        <w:t xml:space="preserve"> by Jo Taylor</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9"/>
        <w:gridCol w:w="8505"/>
      </w:tblGrid>
      <w:tr w:rsidR="006156F2" w:rsidRPr="001F274D" w14:paraId="449C02A1" w14:textId="77777777" w:rsidTr="007B1190">
        <w:tc>
          <w:tcPr>
            <w:tcW w:w="2269" w:type="dxa"/>
          </w:tcPr>
          <w:p w14:paraId="0597C2C8" w14:textId="77777777" w:rsidR="006156F2" w:rsidRDefault="006156F2" w:rsidP="007B1190">
            <w:pPr>
              <w:pStyle w:val="Heading2"/>
              <w:spacing w:before="0" w:after="0"/>
              <w:rPr>
                <w:rFonts w:ascii="Arial" w:hAnsi="Arial" w:cs="Arial"/>
                <w:sz w:val="22"/>
                <w:szCs w:val="22"/>
                <w:lang w:val="en"/>
              </w:rPr>
            </w:pPr>
            <w:r w:rsidRPr="001F274D">
              <w:rPr>
                <w:rFonts w:ascii="Arial" w:hAnsi="Arial" w:cs="Arial"/>
                <w:sz w:val="22"/>
                <w:szCs w:val="22"/>
                <w:lang w:val="en"/>
              </w:rPr>
              <w:t>HEADING</w:t>
            </w:r>
          </w:p>
          <w:p w14:paraId="2A182409" w14:textId="77777777" w:rsidR="006156F2" w:rsidRPr="001F274D" w:rsidRDefault="006156F2" w:rsidP="007B1190">
            <w:pPr>
              <w:pStyle w:val="Heading2"/>
              <w:spacing w:before="0" w:after="0"/>
              <w:rPr>
                <w:rFonts w:ascii="Arial" w:hAnsi="Arial" w:cs="Arial"/>
                <w:sz w:val="22"/>
                <w:szCs w:val="22"/>
                <w:lang w:val="en"/>
              </w:rPr>
            </w:pPr>
          </w:p>
        </w:tc>
        <w:tc>
          <w:tcPr>
            <w:tcW w:w="8505" w:type="dxa"/>
          </w:tcPr>
          <w:p w14:paraId="7B2B3BA4" w14:textId="77777777" w:rsidR="006156F2" w:rsidRPr="001F274D" w:rsidRDefault="006156F2" w:rsidP="007B1190">
            <w:pPr>
              <w:autoSpaceDE w:val="0"/>
              <w:autoSpaceDN w:val="0"/>
              <w:adjustRightInd w:val="0"/>
              <w:jc w:val="center"/>
              <w:rPr>
                <w:rFonts w:ascii="Arial" w:hAnsi="Arial" w:cs="Arial"/>
                <w:b/>
                <w:sz w:val="22"/>
                <w:szCs w:val="22"/>
                <w:lang w:val="en-US" w:eastAsia="en-US"/>
              </w:rPr>
            </w:pPr>
            <w:r w:rsidRPr="001F274D">
              <w:rPr>
                <w:rFonts w:ascii="Arial" w:hAnsi="Arial" w:cs="Arial"/>
                <w:b/>
                <w:sz w:val="22"/>
                <w:szCs w:val="22"/>
                <w:lang w:val="en-US" w:eastAsia="en-US"/>
              </w:rPr>
              <w:t>SECTION CONTENT</w:t>
            </w:r>
          </w:p>
        </w:tc>
      </w:tr>
      <w:tr w:rsidR="006156F2" w:rsidRPr="001F274D" w14:paraId="3BBF01AA" w14:textId="77777777" w:rsidTr="007B1190">
        <w:trPr>
          <w:trHeight w:val="170"/>
        </w:trPr>
        <w:tc>
          <w:tcPr>
            <w:tcW w:w="2269" w:type="dxa"/>
          </w:tcPr>
          <w:p w14:paraId="301DC4AA" w14:textId="77777777" w:rsidR="006156F2" w:rsidRPr="009440CF" w:rsidRDefault="006156F2" w:rsidP="007B1190">
            <w:pPr>
              <w:pStyle w:val="NormalWeb"/>
              <w:spacing w:before="0" w:beforeAutospacing="0" w:after="0" w:afterAutospacing="0"/>
              <w:rPr>
                <w:rFonts w:ascii="Arial" w:hAnsi="Arial" w:cs="Arial"/>
                <w:b/>
                <w:sz w:val="22"/>
                <w:szCs w:val="22"/>
              </w:rPr>
            </w:pPr>
            <w:r w:rsidRPr="009440CF">
              <w:rPr>
                <w:rFonts w:ascii="Arial" w:hAnsi="Arial" w:cs="Arial"/>
                <w:b/>
                <w:sz w:val="22"/>
                <w:szCs w:val="22"/>
              </w:rPr>
              <w:t>Organisation chart</w:t>
            </w:r>
          </w:p>
        </w:tc>
        <w:tc>
          <w:tcPr>
            <w:tcW w:w="8505" w:type="dxa"/>
          </w:tcPr>
          <w:p w14:paraId="010E7000" w14:textId="77777777" w:rsidR="006156F2" w:rsidRPr="002C37E2" w:rsidRDefault="006156F2" w:rsidP="007B1190">
            <w:pPr>
              <w:jc w:val="center"/>
              <w:rPr>
                <w:rFonts w:ascii="Arial" w:hAnsi="Arial" w:cs="Arial"/>
                <w:b/>
                <w:bCs/>
                <w:sz w:val="22"/>
                <w:szCs w:val="22"/>
                <w:lang w:val="en"/>
              </w:rPr>
            </w:pPr>
            <w:r w:rsidRPr="002C37E2">
              <w:rPr>
                <w:rFonts w:ascii="Arial" w:hAnsi="Arial" w:cs="Arial"/>
                <w:b/>
                <w:bCs/>
                <w:sz w:val="22"/>
                <w:szCs w:val="22"/>
                <w:lang w:val="en"/>
              </w:rPr>
              <w:t>Hall management structure</w:t>
            </w:r>
          </w:p>
          <w:p w14:paraId="21EB52FE" w14:textId="5AEE491A" w:rsidR="006156F2" w:rsidRDefault="006156F2" w:rsidP="007B1190">
            <w:pPr>
              <w:jc w:val="center"/>
              <w:rPr>
                <w:rFonts w:ascii="Arial" w:hAnsi="Arial" w:cs="Arial"/>
                <w:color w:val="000000"/>
                <w:sz w:val="22"/>
                <w:szCs w:val="22"/>
                <w:lang w:val="en"/>
              </w:rPr>
            </w:pPr>
            <w:r>
              <w:rPr>
                <w:rFonts w:ascii="Arial" w:hAnsi="Arial" w:cs="Arial"/>
                <w:noProof/>
                <w:color w:val="000000"/>
                <w:sz w:val="22"/>
                <w:szCs w:val="22"/>
                <w:lang w:val="en"/>
              </w:rPr>
              <mc:AlternateContent>
                <mc:Choice Requires="wps">
                  <w:drawing>
                    <wp:anchor distT="0" distB="0" distL="114300" distR="114300" simplePos="0" relativeHeight="251659264" behindDoc="0" locked="0" layoutInCell="1" allowOverlap="1" wp14:anchorId="69032063" wp14:editId="5A8C7EEE">
                      <wp:simplePos x="0" y="0"/>
                      <wp:positionH relativeFrom="column">
                        <wp:posOffset>2545715</wp:posOffset>
                      </wp:positionH>
                      <wp:positionV relativeFrom="paragraph">
                        <wp:posOffset>162560</wp:posOffset>
                      </wp:positionV>
                      <wp:extent cx="119380" cy="157480"/>
                      <wp:effectExtent l="27940" t="12065" r="24130" b="11430"/>
                      <wp:wrapNone/>
                      <wp:docPr id="629235638" name="Arrow: Down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157480"/>
                              </a:xfrm>
                              <a:prstGeom prst="downArrow">
                                <a:avLst>
                                  <a:gd name="adj1" fmla="val 50000"/>
                                  <a:gd name="adj2" fmla="val 32979"/>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1C8610"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3" o:spid="_x0000_s1026" type="#_x0000_t67" style="position:absolute;margin-left:200.45pt;margin-top:12.8pt;width:9.4pt;height:1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">
                      <v:textbox style="layout-flow:vertical-ideographic"/>
                    </v:shape>
                  </w:pict>
                </mc:Fallback>
              </mc:AlternateContent>
            </w:r>
            <w:r>
              <w:rPr>
                <w:rFonts w:ascii="Arial" w:hAnsi="Arial" w:cs="Arial"/>
                <w:color w:val="000000"/>
                <w:sz w:val="22"/>
                <w:szCs w:val="22"/>
                <w:lang w:val="en"/>
              </w:rPr>
              <w:t>Fr Chris Hickey</w:t>
            </w:r>
          </w:p>
          <w:p w14:paraId="5BDBAD72" w14:textId="77777777" w:rsidR="006156F2" w:rsidRDefault="006156F2" w:rsidP="007B1190">
            <w:pPr>
              <w:jc w:val="center"/>
              <w:rPr>
                <w:rFonts w:ascii="Arial" w:hAnsi="Arial" w:cs="Arial"/>
                <w:color w:val="000000"/>
                <w:sz w:val="22"/>
                <w:szCs w:val="22"/>
                <w:lang w:val="en"/>
              </w:rPr>
            </w:pPr>
          </w:p>
          <w:p w14:paraId="1599C539" w14:textId="77777777" w:rsidR="006156F2" w:rsidRPr="007830EC" w:rsidRDefault="006156F2" w:rsidP="007B1190">
            <w:pPr>
              <w:jc w:val="center"/>
              <w:rPr>
                <w:rFonts w:ascii="Arial" w:hAnsi="Arial" w:cs="Arial"/>
                <w:color w:val="000000"/>
                <w:sz w:val="22"/>
                <w:szCs w:val="22"/>
                <w:lang w:val="en"/>
              </w:rPr>
            </w:pPr>
            <w:r>
              <w:rPr>
                <w:rFonts w:ascii="Arial" w:hAnsi="Arial" w:cs="Arial"/>
                <w:color w:val="000000"/>
                <w:sz w:val="22"/>
                <w:szCs w:val="22"/>
                <w:lang w:val="en"/>
              </w:rPr>
              <w:t>St Patrick’s Parish Finance Committee (PFC)</w:t>
            </w:r>
          </w:p>
          <w:p w14:paraId="472FCC8F" w14:textId="588A7E97" w:rsidR="006156F2" w:rsidRPr="007830EC" w:rsidRDefault="006156F2" w:rsidP="007B1190">
            <w:pPr>
              <w:jc w:val="center"/>
              <w:rPr>
                <w:rFonts w:ascii="Arial" w:hAnsi="Arial" w:cs="Arial"/>
                <w:color w:val="000000"/>
                <w:sz w:val="22"/>
                <w:szCs w:val="22"/>
                <w:lang w:val="en"/>
              </w:rPr>
            </w:pPr>
            <w:r>
              <w:rPr>
                <w:rFonts w:ascii="Arial" w:hAnsi="Arial" w:cs="Arial"/>
                <w:noProof/>
                <w:color w:val="000000"/>
                <w:sz w:val="22"/>
                <w:szCs w:val="22"/>
                <w:lang w:val="en"/>
              </w:rPr>
              <w:drawing>
                <wp:inline distT="0" distB="0" distL="0" distR="0" wp14:anchorId="37FE696E" wp14:editId="40BE1DD0">
                  <wp:extent cx="180975" cy="190500"/>
                  <wp:effectExtent l="0" t="0" r="9525" b="0"/>
                  <wp:docPr id="586366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p>
          <w:p w14:paraId="0FC77447" w14:textId="77777777" w:rsidR="006156F2" w:rsidRDefault="006156F2" w:rsidP="007B1190">
            <w:pPr>
              <w:jc w:val="center"/>
              <w:rPr>
                <w:rFonts w:ascii="Arial" w:hAnsi="Arial" w:cs="Arial"/>
                <w:color w:val="000000"/>
                <w:sz w:val="22"/>
                <w:szCs w:val="22"/>
                <w:lang w:val="en"/>
              </w:rPr>
            </w:pPr>
            <w:r>
              <w:rPr>
                <w:rFonts w:ascii="Arial" w:hAnsi="Arial" w:cs="Arial"/>
                <w:color w:val="000000"/>
                <w:sz w:val="22"/>
                <w:szCs w:val="22"/>
                <w:lang w:val="en"/>
              </w:rPr>
              <w:t>Hall manager</w:t>
            </w:r>
          </w:p>
          <w:p w14:paraId="71C4719A" w14:textId="3412A66E" w:rsidR="006156F2" w:rsidRPr="007830EC" w:rsidRDefault="006156F2" w:rsidP="007B1190">
            <w:pPr>
              <w:jc w:val="center"/>
              <w:rPr>
                <w:rFonts w:ascii="Arial" w:hAnsi="Arial" w:cs="Arial"/>
                <w:color w:val="000000"/>
                <w:sz w:val="22"/>
                <w:szCs w:val="22"/>
                <w:lang w:val="en"/>
              </w:rPr>
            </w:pPr>
            <w:r>
              <w:rPr>
                <w:rFonts w:ascii="Arial" w:hAnsi="Arial" w:cs="Arial"/>
                <w:noProof/>
                <w:color w:val="000000"/>
                <w:sz w:val="22"/>
                <w:szCs w:val="22"/>
                <w:lang w:val="en"/>
              </w:rPr>
              <w:drawing>
                <wp:inline distT="0" distB="0" distL="0" distR="0" wp14:anchorId="361F7747" wp14:editId="62ECDE22">
                  <wp:extent cx="180975" cy="190500"/>
                  <wp:effectExtent l="0" t="0" r="9525" b="0"/>
                  <wp:docPr id="17285680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p>
          <w:p w14:paraId="1847086D" w14:textId="77777777" w:rsidR="006156F2" w:rsidRDefault="006156F2" w:rsidP="007B1190">
            <w:pPr>
              <w:jc w:val="center"/>
              <w:rPr>
                <w:rFonts w:ascii="Arial" w:hAnsi="Arial" w:cs="Arial"/>
                <w:color w:val="000000"/>
                <w:sz w:val="22"/>
                <w:szCs w:val="22"/>
                <w:lang w:val="en"/>
              </w:rPr>
            </w:pPr>
            <w:r w:rsidRPr="007830EC">
              <w:rPr>
                <w:rFonts w:ascii="Arial" w:hAnsi="Arial" w:cs="Arial"/>
                <w:color w:val="000000"/>
                <w:sz w:val="22"/>
                <w:szCs w:val="22"/>
                <w:lang w:val="en"/>
              </w:rPr>
              <w:t>Volunteers</w:t>
            </w:r>
            <w:r>
              <w:rPr>
                <w:rFonts w:ascii="Arial" w:hAnsi="Arial" w:cs="Arial"/>
                <w:color w:val="000000"/>
                <w:sz w:val="22"/>
                <w:szCs w:val="22"/>
                <w:lang w:val="en"/>
              </w:rPr>
              <w:t xml:space="preserve">, </w:t>
            </w:r>
            <w:r w:rsidRPr="007830EC">
              <w:rPr>
                <w:rFonts w:ascii="Arial" w:hAnsi="Arial" w:cs="Arial"/>
                <w:color w:val="000000"/>
                <w:sz w:val="22"/>
                <w:szCs w:val="22"/>
                <w:lang w:val="en"/>
              </w:rPr>
              <w:t>Contractors</w:t>
            </w:r>
          </w:p>
          <w:p w14:paraId="781AEB3A" w14:textId="77777777" w:rsidR="006156F2" w:rsidRPr="001F274D" w:rsidRDefault="006156F2" w:rsidP="007B1190">
            <w:pPr>
              <w:jc w:val="center"/>
              <w:rPr>
                <w:rFonts w:ascii="Arial" w:hAnsi="Arial" w:cs="Arial"/>
                <w:sz w:val="22"/>
                <w:szCs w:val="22"/>
              </w:rPr>
            </w:pPr>
          </w:p>
        </w:tc>
      </w:tr>
      <w:tr w:rsidR="006156F2" w:rsidRPr="001F274D" w14:paraId="62B44503" w14:textId="77777777" w:rsidTr="006156F2">
        <w:trPr>
          <w:trHeight w:val="202"/>
        </w:trPr>
        <w:tc>
          <w:tcPr>
            <w:tcW w:w="2269" w:type="dxa"/>
          </w:tcPr>
          <w:p w14:paraId="5C0548AC" w14:textId="77777777" w:rsidR="008E6C3F" w:rsidRPr="003B4262" w:rsidRDefault="006156F2" w:rsidP="008E6C3F">
            <w:pPr>
              <w:pStyle w:val="Heading2"/>
              <w:spacing w:before="0" w:after="0"/>
              <w:rPr>
                <w:rFonts w:ascii="Arial" w:hAnsi="Arial" w:cs="Arial"/>
                <w:b/>
                <w:sz w:val="22"/>
                <w:szCs w:val="22"/>
                <w:lang w:val="en"/>
              </w:rPr>
            </w:pPr>
            <w:r w:rsidRPr="003B4262">
              <w:rPr>
                <w:rFonts w:ascii="Arial" w:hAnsi="Arial" w:cs="Arial"/>
                <w:b/>
                <w:sz w:val="22"/>
                <w:szCs w:val="22"/>
                <w:lang w:val="en"/>
              </w:rPr>
              <w:t xml:space="preserve">Section 1: </w:t>
            </w:r>
          </w:p>
          <w:p w14:paraId="37DCFBDE" w14:textId="7DDA0D8B" w:rsidR="008E6C3F" w:rsidRPr="003B4262" w:rsidRDefault="00827AD4" w:rsidP="008E6C3F">
            <w:pPr>
              <w:pStyle w:val="Heading2"/>
              <w:spacing w:before="0" w:after="0"/>
              <w:rPr>
                <w:rFonts w:ascii="Arial" w:hAnsi="Arial" w:cs="Arial"/>
                <w:color w:val="auto"/>
                <w:sz w:val="22"/>
                <w:szCs w:val="22"/>
                <w:lang w:val="en"/>
              </w:rPr>
            </w:pPr>
            <w:r w:rsidRPr="003B4262">
              <w:rPr>
                <w:rFonts w:ascii="Arial" w:hAnsi="Arial" w:cs="Arial"/>
                <w:color w:val="auto"/>
                <w:sz w:val="22"/>
                <w:szCs w:val="22"/>
                <w:lang w:val="en"/>
              </w:rPr>
              <w:t xml:space="preserve">POLICY STATEMENT   AND AIMS </w:t>
            </w:r>
          </w:p>
          <w:p w14:paraId="29AF9852" w14:textId="33B7482B" w:rsidR="006156F2" w:rsidRPr="003B4262" w:rsidRDefault="006156F2" w:rsidP="007B1190">
            <w:pPr>
              <w:pStyle w:val="NormalWeb"/>
              <w:spacing w:before="0" w:beforeAutospacing="0" w:after="0" w:afterAutospacing="0"/>
              <w:rPr>
                <w:rFonts w:ascii="Arial" w:hAnsi="Arial" w:cs="Arial"/>
                <w:b/>
                <w:sz w:val="22"/>
                <w:szCs w:val="22"/>
                <w:lang w:val="en"/>
              </w:rPr>
            </w:pPr>
          </w:p>
        </w:tc>
        <w:tc>
          <w:tcPr>
            <w:tcW w:w="8505" w:type="dxa"/>
          </w:tcPr>
          <w:p w14:paraId="52F21C39" w14:textId="77777777" w:rsidR="00D54C15" w:rsidRPr="003B4262" w:rsidRDefault="00D54C15" w:rsidP="008E6C3F">
            <w:pPr>
              <w:jc w:val="both"/>
              <w:rPr>
                <w:rFonts w:ascii="Arial" w:hAnsi="Arial" w:cs="Arial"/>
                <w:sz w:val="22"/>
                <w:szCs w:val="22"/>
              </w:rPr>
            </w:pPr>
          </w:p>
          <w:p w14:paraId="3A44210A" w14:textId="626A4748" w:rsidR="008E6C3F" w:rsidRPr="003B4262" w:rsidRDefault="00DA7AA4" w:rsidP="0096143A">
            <w:pPr>
              <w:widowControl w:val="0"/>
              <w:jc w:val="both"/>
              <w:rPr>
                <w:rFonts w:ascii="Arial" w:hAnsi="Arial" w:cs="Arial"/>
                <w:sz w:val="22"/>
                <w:szCs w:val="22"/>
              </w:rPr>
            </w:pPr>
            <w:r w:rsidRPr="003B4262">
              <w:rPr>
                <w:rFonts w:ascii="Arial" w:hAnsi="Arial" w:cs="Arial"/>
                <w:sz w:val="22"/>
                <w:szCs w:val="22"/>
              </w:rPr>
              <w:t xml:space="preserve">The aim of this Policy is for SPCH to comply with fire safety law, </w:t>
            </w:r>
            <w:r w:rsidR="007C3683" w:rsidRPr="003B4262">
              <w:rPr>
                <w:rFonts w:ascii="Arial" w:hAnsi="Arial" w:cs="Arial"/>
                <w:sz w:val="22"/>
                <w:szCs w:val="22"/>
              </w:rPr>
              <w:t xml:space="preserve">to </w:t>
            </w:r>
            <w:r w:rsidRPr="003B4262">
              <w:rPr>
                <w:rFonts w:ascii="Arial" w:hAnsi="Arial" w:cs="Arial"/>
                <w:sz w:val="22"/>
                <w:szCs w:val="22"/>
              </w:rPr>
              <w:t>keep all our volunteers and hirers informed about the risk of fire and of measures to reduce this risk, an</w:t>
            </w:r>
            <w:r w:rsidR="007C3683" w:rsidRPr="003B4262">
              <w:rPr>
                <w:rFonts w:ascii="Arial" w:hAnsi="Arial" w:cs="Arial"/>
                <w:sz w:val="22"/>
                <w:szCs w:val="22"/>
              </w:rPr>
              <w:t>d</w:t>
            </w:r>
            <w:r w:rsidRPr="003B4262">
              <w:rPr>
                <w:rFonts w:ascii="Arial" w:hAnsi="Arial" w:cs="Arial"/>
                <w:sz w:val="22"/>
                <w:szCs w:val="22"/>
              </w:rPr>
              <w:t xml:space="preserve"> to facilitate sa</w:t>
            </w:r>
            <w:r w:rsidR="007C3683" w:rsidRPr="003B4262">
              <w:rPr>
                <w:rFonts w:ascii="Arial" w:hAnsi="Arial" w:cs="Arial"/>
                <w:sz w:val="22"/>
                <w:szCs w:val="22"/>
              </w:rPr>
              <w:t>f</w:t>
            </w:r>
            <w:r w:rsidRPr="003B4262">
              <w:rPr>
                <w:rFonts w:ascii="Arial" w:hAnsi="Arial" w:cs="Arial"/>
                <w:sz w:val="22"/>
                <w:szCs w:val="22"/>
              </w:rPr>
              <w:t xml:space="preserve">e evacuation </w:t>
            </w:r>
            <w:r w:rsidR="007C3683" w:rsidRPr="003B4262">
              <w:rPr>
                <w:rFonts w:ascii="Arial" w:hAnsi="Arial" w:cs="Arial"/>
                <w:sz w:val="22"/>
                <w:szCs w:val="22"/>
              </w:rPr>
              <w:t>of the premises in case of fire.</w:t>
            </w:r>
          </w:p>
        </w:tc>
      </w:tr>
      <w:tr w:rsidR="006156F2" w:rsidRPr="001F274D" w14:paraId="2AE05B31" w14:textId="77777777" w:rsidTr="007B1190">
        <w:tc>
          <w:tcPr>
            <w:tcW w:w="2269" w:type="dxa"/>
          </w:tcPr>
          <w:p w14:paraId="38C86FC3" w14:textId="7A3583AA" w:rsidR="006156F2" w:rsidRPr="003B4262" w:rsidRDefault="006156F2" w:rsidP="007B1190">
            <w:pPr>
              <w:pStyle w:val="NormalWeb"/>
              <w:spacing w:before="0" w:beforeAutospacing="0" w:after="0" w:afterAutospacing="0"/>
              <w:rPr>
                <w:rFonts w:ascii="Arial" w:hAnsi="Arial" w:cs="Arial"/>
                <w:b/>
                <w:sz w:val="22"/>
                <w:szCs w:val="22"/>
                <w:lang w:val="en"/>
              </w:rPr>
            </w:pPr>
            <w:r w:rsidRPr="003B4262">
              <w:rPr>
                <w:rFonts w:ascii="Arial" w:hAnsi="Arial" w:cs="Arial"/>
                <w:b/>
                <w:sz w:val="22"/>
                <w:szCs w:val="22"/>
                <w:lang w:val="en"/>
              </w:rPr>
              <w:t>Section 2:</w:t>
            </w:r>
            <w:r w:rsidR="008E6C3F" w:rsidRPr="003B4262">
              <w:rPr>
                <w:rFonts w:ascii="Arial" w:hAnsi="Arial" w:cs="Arial"/>
                <w:b/>
                <w:sz w:val="22"/>
                <w:szCs w:val="22"/>
                <w:lang w:val="en"/>
              </w:rPr>
              <w:t xml:space="preserve"> </w:t>
            </w:r>
            <w:r w:rsidR="00827AD4" w:rsidRPr="003B4262">
              <w:rPr>
                <w:rFonts w:ascii="Arial" w:hAnsi="Arial" w:cs="Arial"/>
                <w:bCs/>
                <w:sz w:val="22"/>
                <w:szCs w:val="22"/>
                <w:lang w:val="en"/>
              </w:rPr>
              <w:t>RESPONSIBILITIES</w:t>
            </w:r>
          </w:p>
        </w:tc>
        <w:tc>
          <w:tcPr>
            <w:tcW w:w="8505" w:type="dxa"/>
          </w:tcPr>
          <w:p w14:paraId="62801126" w14:textId="77777777" w:rsidR="00D54C15" w:rsidRPr="003B4262" w:rsidRDefault="00D54C15" w:rsidP="00D54C15">
            <w:pPr>
              <w:jc w:val="both"/>
              <w:rPr>
                <w:rFonts w:ascii="Arial" w:hAnsi="Arial" w:cs="Arial"/>
                <w:sz w:val="22"/>
                <w:szCs w:val="22"/>
              </w:rPr>
            </w:pPr>
          </w:p>
          <w:p w14:paraId="48B49661" w14:textId="0D96974D" w:rsidR="006156F2" w:rsidRPr="003B4262" w:rsidRDefault="008E6C3F" w:rsidP="00D54C15">
            <w:pPr>
              <w:jc w:val="both"/>
              <w:rPr>
                <w:rFonts w:ascii="Arial" w:hAnsi="Arial" w:cs="Arial"/>
                <w:sz w:val="22"/>
                <w:szCs w:val="22"/>
              </w:rPr>
            </w:pPr>
            <w:r w:rsidRPr="003B4262">
              <w:rPr>
                <w:rFonts w:ascii="Arial" w:hAnsi="Arial" w:cs="Arial"/>
                <w:sz w:val="22"/>
                <w:szCs w:val="22"/>
              </w:rPr>
              <w:t xml:space="preserve">Volunteers (including members of the PFC) at SPCH have a duty to act within this policy, to ensure it is followed and to draw attention to any suspected </w:t>
            </w:r>
            <w:r w:rsidR="007C3683" w:rsidRPr="003B4262">
              <w:rPr>
                <w:rFonts w:ascii="Arial" w:hAnsi="Arial" w:cs="Arial"/>
                <w:sz w:val="22"/>
                <w:szCs w:val="22"/>
              </w:rPr>
              <w:t>fire risks</w:t>
            </w:r>
            <w:r w:rsidRPr="003B4262">
              <w:rPr>
                <w:rFonts w:ascii="Arial" w:hAnsi="Arial" w:cs="Arial"/>
                <w:sz w:val="22"/>
                <w:szCs w:val="22"/>
              </w:rPr>
              <w:t>. Responsibility for promoting awareness of this policy and monitoring that it is being followed rests with the PFC</w:t>
            </w:r>
            <w:r w:rsidR="007C3683" w:rsidRPr="003B4262">
              <w:rPr>
                <w:rFonts w:ascii="Arial" w:hAnsi="Arial" w:cs="Arial"/>
                <w:sz w:val="22"/>
                <w:szCs w:val="22"/>
              </w:rPr>
              <w:t xml:space="preserve"> and Hall Manager.</w:t>
            </w:r>
          </w:p>
          <w:p w14:paraId="1BD08DE5" w14:textId="2D319724" w:rsidR="00D54C15" w:rsidRPr="003B4262" w:rsidRDefault="00D54C15" w:rsidP="00D54C15">
            <w:pPr>
              <w:jc w:val="both"/>
              <w:rPr>
                <w:rFonts w:ascii="Arial" w:hAnsi="Arial" w:cs="Arial"/>
                <w:sz w:val="22"/>
                <w:szCs w:val="22"/>
              </w:rPr>
            </w:pPr>
          </w:p>
        </w:tc>
      </w:tr>
      <w:tr w:rsidR="006156F2" w:rsidRPr="001F274D" w14:paraId="3BF502A9" w14:textId="77777777" w:rsidTr="007B1190">
        <w:tc>
          <w:tcPr>
            <w:tcW w:w="2269" w:type="dxa"/>
          </w:tcPr>
          <w:p w14:paraId="7AC785C8" w14:textId="77777777" w:rsidR="00D54C15" w:rsidRPr="003B4262" w:rsidRDefault="006156F2" w:rsidP="006156F2">
            <w:pPr>
              <w:pStyle w:val="Header"/>
              <w:rPr>
                <w:rFonts w:ascii="Arial" w:hAnsi="Arial" w:cs="Arial"/>
                <w:b/>
                <w:bCs/>
                <w:sz w:val="22"/>
                <w:szCs w:val="22"/>
              </w:rPr>
            </w:pPr>
            <w:r w:rsidRPr="003B4262">
              <w:rPr>
                <w:rFonts w:ascii="Arial" w:hAnsi="Arial" w:cs="Arial"/>
                <w:b/>
                <w:bCs/>
                <w:sz w:val="22"/>
                <w:szCs w:val="22"/>
              </w:rPr>
              <w:t xml:space="preserve">Section 3: </w:t>
            </w:r>
          </w:p>
          <w:p w14:paraId="5A4369FC" w14:textId="2082CFCF" w:rsidR="007C3683" w:rsidRPr="003B4262" w:rsidRDefault="003B4262" w:rsidP="007C3683">
            <w:pPr>
              <w:rPr>
                <w:rFonts w:ascii="Arial" w:hAnsi="Arial" w:cs="Arial"/>
                <w:sz w:val="22"/>
                <w:szCs w:val="22"/>
              </w:rPr>
            </w:pPr>
            <w:r w:rsidRPr="003B4262">
              <w:rPr>
                <w:rFonts w:ascii="Arial" w:hAnsi="Arial" w:cs="Arial"/>
                <w:sz w:val="22"/>
                <w:szCs w:val="22"/>
              </w:rPr>
              <w:t>FIRE RISK ASSESSMENT</w:t>
            </w:r>
          </w:p>
          <w:p w14:paraId="516EA044" w14:textId="77777777" w:rsidR="007C3683" w:rsidRPr="003B4262" w:rsidRDefault="007C3683" w:rsidP="006156F2">
            <w:pPr>
              <w:pStyle w:val="Header"/>
              <w:rPr>
                <w:rFonts w:ascii="Arial" w:hAnsi="Arial" w:cs="Arial"/>
                <w:b/>
                <w:bCs/>
                <w:sz w:val="22"/>
                <w:szCs w:val="22"/>
              </w:rPr>
            </w:pPr>
          </w:p>
          <w:p w14:paraId="1F60300F" w14:textId="65372B1B" w:rsidR="006156F2" w:rsidRPr="003B4262" w:rsidRDefault="006156F2" w:rsidP="006156F2">
            <w:pPr>
              <w:pStyle w:val="Header"/>
              <w:rPr>
                <w:rFonts w:ascii="Arial" w:hAnsi="Arial" w:cs="Arial"/>
                <w:b/>
                <w:sz w:val="22"/>
                <w:szCs w:val="22"/>
              </w:rPr>
            </w:pPr>
          </w:p>
        </w:tc>
        <w:tc>
          <w:tcPr>
            <w:tcW w:w="8505" w:type="dxa"/>
          </w:tcPr>
          <w:p w14:paraId="794DE271" w14:textId="405A4F76" w:rsidR="006156F2" w:rsidRPr="003B4262" w:rsidRDefault="007C3683" w:rsidP="007C3683">
            <w:pPr>
              <w:rPr>
                <w:rFonts w:cs="Arial"/>
                <w:sz w:val="22"/>
                <w:szCs w:val="22"/>
                <w:lang w:val="en-US"/>
              </w:rPr>
            </w:pPr>
            <w:r w:rsidRPr="003B4262">
              <w:rPr>
                <w:rFonts w:ascii="Arial" w:hAnsi="Arial" w:cs="Arial"/>
                <w:sz w:val="22"/>
                <w:szCs w:val="22"/>
              </w:rPr>
              <w:t xml:space="preserve">This is carried out 5 yearly by a designated Fire Safety Consultant and the findings communicated to the Parish Health and Safety Support Advisor, the PFC and the Hall Manager. </w:t>
            </w:r>
          </w:p>
        </w:tc>
      </w:tr>
      <w:tr w:rsidR="006156F2" w:rsidRPr="001F274D" w14:paraId="0A0D0708" w14:textId="77777777" w:rsidTr="007B1190">
        <w:tc>
          <w:tcPr>
            <w:tcW w:w="2269" w:type="dxa"/>
          </w:tcPr>
          <w:p w14:paraId="15465098" w14:textId="77777777" w:rsidR="007C3683" w:rsidRPr="003B4262" w:rsidRDefault="006156F2" w:rsidP="007C3683">
            <w:pPr>
              <w:rPr>
                <w:rFonts w:ascii="Arial" w:hAnsi="Arial" w:cs="Arial"/>
                <w:b/>
                <w:sz w:val="22"/>
                <w:szCs w:val="22"/>
                <w:lang w:val="en"/>
              </w:rPr>
            </w:pPr>
            <w:r w:rsidRPr="003B4262">
              <w:rPr>
                <w:rFonts w:ascii="Arial" w:hAnsi="Arial" w:cs="Arial"/>
                <w:b/>
                <w:sz w:val="22"/>
                <w:szCs w:val="22"/>
                <w:lang w:val="en"/>
              </w:rPr>
              <w:t xml:space="preserve">Section 4: </w:t>
            </w:r>
          </w:p>
          <w:p w14:paraId="5C0466B1" w14:textId="5D61F284" w:rsidR="007C3683" w:rsidRPr="003B4262" w:rsidRDefault="003B4262" w:rsidP="007C3683">
            <w:pPr>
              <w:rPr>
                <w:rFonts w:ascii="Arial" w:hAnsi="Arial" w:cs="Arial"/>
                <w:sz w:val="22"/>
                <w:szCs w:val="22"/>
              </w:rPr>
            </w:pPr>
            <w:r w:rsidRPr="003B4262">
              <w:rPr>
                <w:rFonts w:ascii="Arial" w:hAnsi="Arial" w:cs="Arial"/>
                <w:sz w:val="22"/>
                <w:szCs w:val="22"/>
              </w:rPr>
              <w:t>FIRE PREVENTION</w:t>
            </w:r>
          </w:p>
          <w:p w14:paraId="4173DFBE" w14:textId="2FE485D2" w:rsidR="006156F2" w:rsidRPr="003B4262" w:rsidRDefault="006156F2" w:rsidP="007B1190">
            <w:pPr>
              <w:pStyle w:val="NormalWeb"/>
              <w:spacing w:before="0" w:beforeAutospacing="0" w:after="0" w:afterAutospacing="0"/>
              <w:rPr>
                <w:rFonts w:ascii="Arial" w:hAnsi="Arial" w:cs="Arial"/>
                <w:b/>
                <w:sz w:val="22"/>
                <w:szCs w:val="22"/>
                <w:lang w:val="en"/>
              </w:rPr>
            </w:pPr>
          </w:p>
        </w:tc>
        <w:tc>
          <w:tcPr>
            <w:tcW w:w="8505" w:type="dxa"/>
          </w:tcPr>
          <w:p w14:paraId="4587A3BB" w14:textId="77777777" w:rsidR="007C3683" w:rsidRPr="003B4262" w:rsidRDefault="007C3683" w:rsidP="007C3683">
            <w:pPr>
              <w:rPr>
                <w:rFonts w:ascii="Arial" w:hAnsi="Arial" w:cs="Arial"/>
                <w:sz w:val="22"/>
                <w:szCs w:val="22"/>
              </w:rPr>
            </w:pPr>
          </w:p>
          <w:p w14:paraId="7FA10E27" w14:textId="77777777" w:rsidR="007C3683" w:rsidRPr="003B4262" w:rsidRDefault="007C3683" w:rsidP="007C3683">
            <w:pPr>
              <w:rPr>
                <w:rFonts w:ascii="Arial" w:hAnsi="Arial" w:cs="Arial"/>
                <w:b/>
                <w:sz w:val="22"/>
                <w:szCs w:val="22"/>
              </w:rPr>
            </w:pPr>
            <w:r w:rsidRPr="003B4262">
              <w:rPr>
                <w:rFonts w:ascii="Arial" w:hAnsi="Arial" w:cs="Arial"/>
                <w:b/>
                <w:sz w:val="22"/>
                <w:szCs w:val="22"/>
              </w:rPr>
              <w:t>Minimise sources of ignition</w:t>
            </w:r>
          </w:p>
          <w:p w14:paraId="60A8EA79" w14:textId="69434D8D" w:rsidR="007C3683" w:rsidRPr="003B4262" w:rsidRDefault="007C3683" w:rsidP="007C3683">
            <w:pPr>
              <w:pStyle w:val="ListParagraph"/>
              <w:numPr>
                <w:ilvl w:val="0"/>
                <w:numId w:val="26"/>
              </w:numPr>
              <w:rPr>
                <w:rFonts w:ascii="Arial" w:hAnsi="Arial" w:cs="Arial"/>
                <w:sz w:val="22"/>
                <w:szCs w:val="22"/>
              </w:rPr>
            </w:pPr>
            <w:r w:rsidRPr="003B4262">
              <w:rPr>
                <w:rFonts w:ascii="Arial" w:hAnsi="Arial" w:cs="Arial"/>
                <w:b/>
                <w:bCs/>
                <w:sz w:val="22"/>
                <w:szCs w:val="22"/>
              </w:rPr>
              <w:t>Hot surfaces</w:t>
            </w:r>
            <w:r w:rsidRPr="003B4262">
              <w:rPr>
                <w:rFonts w:ascii="Arial" w:hAnsi="Arial" w:cs="Arial"/>
                <w:sz w:val="22"/>
                <w:szCs w:val="22"/>
              </w:rPr>
              <w:t>: radiators and water heaters are thermostatically controlled and serviced according to manufacturer’s instructions.</w:t>
            </w:r>
          </w:p>
          <w:p w14:paraId="4B380AFC" w14:textId="5603036C" w:rsidR="007C3683" w:rsidRPr="003B4262" w:rsidRDefault="007C3683" w:rsidP="007C3683">
            <w:pPr>
              <w:pStyle w:val="ListParagraph"/>
              <w:numPr>
                <w:ilvl w:val="0"/>
                <w:numId w:val="26"/>
              </w:numPr>
              <w:rPr>
                <w:rFonts w:ascii="Arial" w:hAnsi="Arial" w:cs="Arial"/>
                <w:sz w:val="22"/>
                <w:szCs w:val="22"/>
              </w:rPr>
            </w:pPr>
            <w:r w:rsidRPr="003B4262">
              <w:rPr>
                <w:rFonts w:ascii="Arial" w:hAnsi="Arial" w:cs="Arial"/>
                <w:b/>
                <w:bCs/>
                <w:sz w:val="22"/>
                <w:szCs w:val="22"/>
              </w:rPr>
              <w:t>Electrical equipment</w:t>
            </w:r>
            <w:r w:rsidRPr="003B4262">
              <w:rPr>
                <w:rFonts w:ascii="Arial" w:hAnsi="Arial" w:cs="Arial"/>
                <w:sz w:val="22"/>
                <w:szCs w:val="22"/>
              </w:rPr>
              <w:t>: will be PAT checked annually, EICR carried out 5 yearly</w:t>
            </w:r>
          </w:p>
          <w:p w14:paraId="400A3605" w14:textId="4FC7C70B" w:rsidR="007C3683" w:rsidRPr="003B4262" w:rsidRDefault="007C3683" w:rsidP="007C3683">
            <w:pPr>
              <w:pStyle w:val="ListParagraph"/>
              <w:numPr>
                <w:ilvl w:val="0"/>
                <w:numId w:val="26"/>
              </w:numPr>
              <w:rPr>
                <w:rFonts w:ascii="Arial" w:hAnsi="Arial" w:cs="Arial"/>
                <w:sz w:val="22"/>
                <w:szCs w:val="22"/>
              </w:rPr>
            </w:pPr>
            <w:r w:rsidRPr="003B4262">
              <w:rPr>
                <w:rFonts w:ascii="Arial" w:hAnsi="Arial" w:cs="Arial"/>
                <w:b/>
                <w:bCs/>
                <w:sz w:val="22"/>
                <w:szCs w:val="22"/>
              </w:rPr>
              <w:t>Smoking</w:t>
            </w:r>
            <w:r w:rsidRPr="003B4262">
              <w:rPr>
                <w:rFonts w:ascii="Arial" w:hAnsi="Arial" w:cs="Arial"/>
                <w:sz w:val="22"/>
                <w:szCs w:val="22"/>
              </w:rPr>
              <w:t>: is prohibited on premises and grounds and no smoking signs displayed are throughout the building.</w:t>
            </w:r>
          </w:p>
          <w:p w14:paraId="62C73ACD" w14:textId="0AB57FCA" w:rsidR="007C3683" w:rsidRPr="003B4262" w:rsidRDefault="007C3683" w:rsidP="007C3683">
            <w:pPr>
              <w:pStyle w:val="ListParagraph"/>
              <w:numPr>
                <w:ilvl w:val="0"/>
                <w:numId w:val="26"/>
              </w:numPr>
              <w:rPr>
                <w:rFonts w:ascii="Arial" w:hAnsi="Arial" w:cs="Arial"/>
                <w:sz w:val="22"/>
                <w:szCs w:val="22"/>
              </w:rPr>
            </w:pPr>
            <w:r w:rsidRPr="003B4262">
              <w:rPr>
                <w:rFonts w:ascii="Arial" w:hAnsi="Arial" w:cs="Arial"/>
                <w:b/>
                <w:bCs/>
                <w:sz w:val="22"/>
                <w:szCs w:val="22"/>
              </w:rPr>
              <w:t>Cooking equipment</w:t>
            </w:r>
            <w:r w:rsidRPr="003B4262">
              <w:rPr>
                <w:rFonts w:ascii="Arial" w:hAnsi="Arial" w:cs="Arial"/>
                <w:sz w:val="22"/>
                <w:szCs w:val="22"/>
              </w:rPr>
              <w:t>: microwave only provided, to be used uncovered and within required distances of other surfaces, and in accordance with manufacturer’s instructions.</w:t>
            </w:r>
          </w:p>
          <w:p w14:paraId="1027B446" w14:textId="77777777" w:rsidR="007C3683" w:rsidRPr="003B4262" w:rsidRDefault="007C3683" w:rsidP="007C3683">
            <w:pPr>
              <w:pStyle w:val="ListParagraph"/>
              <w:numPr>
                <w:ilvl w:val="0"/>
                <w:numId w:val="26"/>
              </w:numPr>
              <w:rPr>
                <w:rFonts w:ascii="Arial" w:hAnsi="Arial" w:cs="Arial"/>
                <w:sz w:val="22"/>
                <w:szCs w:val="22"/>
              </w:rPr>
            </w:pPr>
            <w:r w:rsidRPr="003B4262">
              <w:rPr>
                <w:rFonts w:ascii="Arial" w:hAnsi="Arial" w:cs="Arial"/>
                <w:b/>
                <w:bCs/>
                <w:sz w:val="22"/>
                <w:szCs w:val="22"/>
              </w:rPr>
              <w:t>Candles:</w:t>
            </w:r>
            <w:r w:rsidRPr="003B4262">
              <w:rPr>
                <w:rFonts w:ascii="Arial" w:hAnsi="Arial" w:cs="Arial"/>
                <w:sz w:val="22"/>
                <w:szCs w:val="22"/>
              </w:rPr>
              <w:t xml:space="preserve"> must not be used in hall or kitchen</w:t>
            </w:r>
          </w:p>
          <w:p w14:paraId="5E3BA730" w14:textId="5C48229B" w:rsidR="007C3683" w:rsidRPr="003B4262" w:rsidRDefault="007C3683" w:rsidP="007C3683">
            <w:pPr>
              <w:pStyle w:val="ListParagraph"/>
              <w:numPr>
                <w:ilvl w:val="0"/>
                <w:numId w:val="26"/>
              </w:numPr>
              <w:rPr>
                <w:rFonts w:ascii="Arial" w:hAnsi="Arial" w:cs="Arial"/>
                <w:sz w:val="22"/>
                <w:szCs w:val="22"/>
              </w:rPr>
            </w:pPr>
            <w:r w:rsidRPr="003B4262">
              <w:rPr>
                <w:rFonts w:ascii="Arial" w:hAnsi="Arial" w:cs="Arial"/>
                <w:b/>
                <w:bCs/>
                <w:sz w:val="22"/>
                <w:szCs w:val="22"/>
              </w:rPr>
              <w:t>Electrical and oil-fired portable room heaters</w:t>
            </w:r>
            <w:r w:rsidR="009B3AD3" w:rsidRPr="003B4262">
              <w:rPr>
                <w:rFonts w:ascii="Arial" w:hAnsi="Arial" w:cs="Arial"/>
                <w:b/>
                <w:bCs/>
                <w:sz w:val="22"/>
                <w:szCs w:val="22"/>
              </w:rPr>
              <w:t>:</w:t>
            </w:r>
            <w:r w:rsidRPr="003B4262">
              <w:rPr>
                <w:rFonts w:ascii="Arial" w:hAnsi="Arial" w:cs="Arial"/>
                <w:sz w:val="22"/>
                <w:szCs w:val="22"/>
              </w:rPr>
              <w:t xml:space="preserve"> must not be covered or used near to combustible materials</w:t>
            </w:r>
          </w:p>
          <w:p w14:paraId="3189BA66" w14:textId="5664750A" w:rsidR="007C3683" w:rsidRPr="003B4262" w:rsidRDefault="007C3683" w:rsidP="007C3683">
            <w:pPr>
              <w:pStyle w:val="ListParagraph"/>
              <w:numPr>
                <w:ilvl w:val="0"/>
                <w:numId w:val="26"/>
              </w:numPr>
              <w:rPr>
                <w:rFonts w:ascii="Arial" w:hAnsi="Arial" w:cs="Arial"/>
                <w:sz w:val="22"/>
                <w:szCs w:val="22"/>
              </w:rPr>
            </w:pPr>
            <w:r w:rsidRPr="003B4262">
              <w:rPr>
                <w:rFonts w:ascii="Arial" w:hAnsi="Arial" w:cs="Arial"/>
                <w:b/>
                <w:bCs/>
                <w:sz w:val="22"/>
                <w:szCs w:val="22"/>
              </w:rPr>
              <w:t xml:space="preserve">Fireworks and </w:t>
            </w:r>
            <w:proofErr w:type="gramStart"/>
            <w:r w:rsidR="009B3AD3" w:rsidRPr="003B4262">
              <w:rPr>
                <w:rFonts w:ascii="Arial" w:hAnsi="Arial" w:cs="Arial"/>
                <w:b/>
                <w:bCs/>
                <w:sz w:val="22"/>
                <w:szCs w:val="22"/>
              </w:rPr>
              <w:t>pyrotechnics:</w:t>
            </w:r>
            <w:proofErr w:type="gramEnd"/>
            <w:r w:rsidRPr="003B4262">
              <w:rPr>
                <w:rFonts w:ascii="Arial" w:hAnsi="Arial" w:cs="Arial"/>
                <w:sz w:val="22"/>
                <w:szCs w:val="22"/>
              </w:rPr>
              <w:t xml:space="preserve"> are not permitted on premises or grounds</w:t>
            </w:r>
          </w:p>
          <w:p w14:paraId="0BC0AC5B" w14:textId="28535E9B" w:rsidR="007C3683" w:rsidRPr="003B4262" w:rsidRDefault="007C3683" w:rsidP="007C3683">
            <w:pPr>
              <w:pStyle w:val="ListParagraph"/>
              <w:numPr>
                <w:ilvl w:val="0"/>
                <w:numId w:val="26"/>
              </w:numPr>
              <w:rPr>
                <w:rFonts w:ascii="Arial" w:hAnsi="Arial" w:cs="Arial"/>
                <w:sz w:val="22"/>
                <w:szCs w:val="22"/>
              </w:rPr>
            </w:pPr>
            <w:proofErr w:type="gramStart"/>
            <w:r w:rsidRPr="003B4262">
              <w:rPr>
                <w:rFonts w:ascii="Arial" w:hAnsi="Arial" w:cs="Arial"/>
                <w:b/>
                <w:bCs/>
                <w:sz w:val="22"/>
                <w:szCs w:val="22"/>
              </w:rPr>
              <w:lastRenderedPageBreak/>
              <w:t>Arson;</w:t>
            </w:r>
            <w:proofErr w:type="gramEnd"/>
            <w:r w:rsidRPr="003B4262">
              <w:rPr>
                <w:rFonts w:ascii="Arial" w:hAnsi="Arial" w:cs="Arial"/>
                <w:sz w:val="22"/>
                <w:szCs w:val="22"/>
              </w:rPr>
              <w:t xml:space="preserve"> the premises is securely locked when empty, fire alarms are maintained in working order, combustible materials are stored securely when hall unoccupied.</w:t>
            </w:r>
          </w:p>
          <w:p w14:paraId="79A0D59A" w14:textId="108FF565" w:rsidR="007C3683" w:rsidRPr="003B4262" w:rsidRDefault="007C3683" w:rsidP="007C3683">
            <w:pPr>
              <w:pStyle w:val="ListParagraph"/>
              <w:numPr>
                <w:ilvl w:val="0"/>
                <w:numId w:val="26"/>
              </w:numPr>
              <w:rPr>
                <w:rFonts w:ascii="Arial" w:hAnsi="Arial" w:cs="Arial"/>
                <w:sz w:val="22"/>
                <w:szCs w:val="22"/>
              </w:rPr>
            </w:pPr>
            <w:r w:rsidRPr="003B4262">
              <w:rPr>
                <w:rFonts w:ascii="Arial" w:hAnsi="Arial" w:cs="Arial"/>
                <w:b/>
                <w:bCs/>
                <w:sz w:val="22"/>
                <w:szCs w:val="22"/>
              </w:rPr>
              <w:t>Indications of ‘near-misses</w:t>
            </w:r>
            <w:r w:rsidR="009B3AD3" w:rsidRPr="003B4262">
              <w:rPr>
                <w:rFonts w:ascii="Arial" w:hAnsi="Arial" w:cs="Arial"/>
                <w:b/>
                <w:bCs/>
                <w:sz w:val="22"/>
                <w:szCs w:val="22"/>
              </w:rPr>
              <w:t>’:</w:t>
            </w:r>
            <w:r w:rsidRPr="003B4262">
              <w:rPr>
                <w:rFonts w:ascii="Arial" w:hAnsi="Arial" w:cs="Arial"/>
                <w:sz w:val="22"/>
                <w:szCs w:val="22"/>
              </w:rPr>
              <w:t xml:space="preserve"> </w:t>
            </w:r>
            <w:r w:rsidR="009B3AD3" w:rsidRPr="003B4262">
              <w:rPr>
                <w:rFonts w:ascii="Arial" w:hAnsi="Arial" w:cs="Arial"/>
                <w:sz w:val="22"/>
                <w:szCs w:val="22"/>
              </w:rPr>
              <w:t>e.g. scorch</w:t>
            </w:r>
            <w:r w:rsidRPr="003B4262">
              <w:rPr>
                <w:rFonts w:ascii="Arial" w:hAnsi="Arial" w:cs="Arial"/>
                <w:sz w:val="22"/>
                <w:szCs w:val="22"/>
              </w:rPr>
              <w:t xml:space="preserve"> marks on furniture or fittings, discoloured or charred electrical plugs and sockets, cigarette burns, etc. will be recorded and investigated and equipment taken out of service.</w:t>
            </w:r>
          </w:p>
          <w:p w14:paraId="2A2F7E24" w14:textId="77777777" w:rsidR="007C3683" w:rsidRPr="003B4262" w:rsidRDefault="007C3683" w:rsidP="007C3683">
            <w:pPr>
              <w:rPr>
                <w:rFonts w:ascii="Arial" w:hAnsi="Arial" w:cs="Arial"/>
                <w:sz w:val="22"/>
                <w:szCs w:val="22"/>
              </w:rPr>
            </w:pPr>
          </w:p>
          <w:p w14:paraId="7B06F507" w14:textId="77777777" w:rsidR="007C3683" w:rsidRPr="003B4262" w:rsidRDefault="007C3683" w:rsidP="007C3683">
            <w:pPr>
              <w:rPr>
                <w:rFonts w:ascii="Arial" w:hAnsi="Arial" w:cs="Arial"/>
                <w:b/>
                <w:bCs/>
                <w:sz w:val="22"/>
                <w:szCs w:val="22"/>
              </w:rPr>
            </w:pPr>
            <w:r w:rsidRPr="003B4262">
              <w:rPr>
                <w:rFonts w:ascii="Arial" w:hAnsi="Arial" w:cs="Arial"/>
                <w:b/>
                <w:bCs/>
                <w:sz w:val="22"/>
                <w:szCs w:val="22"/>
              </w:rPr>
              <w:t xml:space="preserve">Minimise sources of fuel </w:t>
            </w:r>
          </w:p>
          <w:p w14:paraId="54F31876" w14:textId="3CEFE4FF" w:rsidR="007C3683" w:rsidRPr="003B4262" w:rsidRDefault="007C3683" w:rsidP="007C3683">
            <w:pPr>
              <w:pStyle w:val="ListParagraph"/>
              <w:numPr>
                <w:ilvl w:val="0"/>
                <w:numId w:val="27"/>
              </w:numPr>
              <w:rPr>
                <w:rFonts w:ascii="Arial" w:hAnsi="Arial" w:cs="Arial"/>
                <w:sz w:val="22"/>
                <w:szCs w:val="22"/>
              </w:rPr>
            </w:pPr>
            <w:r w:rsidRPr="003B4262">
              <w:rPr>
                <w:rFonts w:ascii="Arial" w:hAnsi="Arial" w:cs="Arial"/>
                <w:b/>
                <w:bCs/>
                <w:sz w:val="22"/>
                <w:szCs w:val="22"/>
              </w:rPr>
              <w:t xml:space="preserve">Flammable liquid-based products: </w:t>
            </w:r>
            <w:r w:rsidR="009B3AD3" w:rsidRPr="003B4262">
              <w:rPr>
                <w:rFonts w:ascii="Arial" w:hAnsi="Arial" w:cs="Arial"/>
                <w:sz w:val="22"/>
                <w:szCs w:val="22"/>
              </w:rPr>
              <w:t>e.g.</w:t>
            </w:r>
            <w:r w:rsidRPr="003B4262">
              <w:rPr>
                <w:rFonts w:ascii="Arial" w:hAnsi="Arial" w:cs="Arial"/>
                <w:sz w:val="22"/>
                <w:szCs w:val="22"/>
              </w:rPr>
              <w:t xml:space="preserve"> paints, varnishes, thinners and adhesives</w:t>
            </w:r>
            <w:r w:rsidRPr="003B4262">
              <w:rPr>
                <w:rFonts w:ascii="Arial" w:hAnsi="Arial" w:cs="Arial"/>
                <w:b/>
                <w:bCs/>
                <w:sz w:val="22"/>
                <w:szCs w:val="22"/>
              </w:rPr>
              <w:t xml:space="preserve"> </w:t>
            </w:r>
            <w:r w:rsidRPr="003B4262">
              <w:rPr>
                <w:rFonts w:ascii="Arial" w:hAnsi="Arial" w:cs="Arial"/>
                <w:sz w:val="22"/>
                <w:szCs w:val="22"/>
              </w:rPr>
              <w:t xml:space="preserve">must be used with adequate </w:t>
            </w:r>
            <w:r w:rsidR="009B3AD3" w:rsidRPr="003B4262">
              <w:rPr>
                <w:rFonts w:ascii="Arial" w:hAnsi="Arial" w:cs="Arial"/>
                <w:sz w:val="22"/>
                <w:szCs w:val="22"/>
              </w:rPr>
              <w:t>ventilation,</w:t>
            </w:r>
            <w:r w:rsidRPr="003B4262">
              <w:rPr>
                <w:rFonts w:ascii="Arial" w:hAnsi="Arial" w:cs="Arial"/>
                <w:sz w:val="22"/>
                <w:szCs w:val="22"/>
              </w:rPr>
              <w:t xml:space="preserve"> whenever possible non-flammable alternative will be used.</w:t>
            </w:r>
          </w:p>
          <w:p w14:paraId="0CFE37B8" w14:textId="7E9AC897" w:rsidR="007C3683" w:rsidRPr="003B4262" w:rsidRDefault="007C3683" w:rsidP="007C3683">
            <w:pPr>
              <w:pStyle w:val="ListParagraph"/>
              <w:numPr>
                <w:ilvl w:val="0"/>
                <w:numId w:val="27"/>
              </w:numPr>
              <w:rPr>
                <w:rFonts w:ascii="Arial" w:hAnsi="Arial" w:cs="Arial"/>
                <w:sz w:val="22"/>
                <w:szCs w:val="22"/>
              </w:rPr>
            </w:pPr>
            <w:r w:rsidRPr="003B4262">
              <w:rPr>
                <w:rFonts w:ascii="Arial" w:hAnsi="Arial" w:cs="Arial"/>
                <w:b/>
                <w:bCs/>
                <w:sz w:val="22"/>
                <w:szCs w:val="22"/>
              </w:rPr>
              <w:t>Flammable liquids and solvents</w:t>
            </w:r>
            <w:r w:rsidRPr="003B4262">
              <w:rPr>
                <w:rFonts w:ascii="Arial" w:hAnsi="Arial" w:cs="Arial"/>
                <w:sz w:val="22"/>
                <w:szCs w:val="22"/>
              </w:rPr>
              <w:t xml:space="preserve">: e.g. alcohol (spirits), white spirit, methylated spirit, cooking oils and disposable cigarette lighters will be stored behind fire resistant doors and used by competent adults </w:t>
            </w:r>
            <w:proofErr w:type="gramStart"/>
            <w:r w:rsidRPr="003B4262">
              <w:rPr>
                <w:rFonts w:ascii="Arial" w:hAnsi="Arial" w:cs="Arial"/>
                <w:sz w:val="22"/>
                <w:szCs w:val="22"/>
              </w:rPr>
              <w:t>only;</w:t>
            </w:r>
            <w:proofErr w:type="gramEnd"/>
            <w:r w:rsidRPr="003B4262">
              <w:rPr>
                <w:rFonts w:ascii="Arial" w:hAnsi="Arial" w:cs="Arial"/>
                <w:sz w:val="22"/>
                <w:szCs w:val="22"/>
              </w:rPr>
              <w:t xml:space="preserve"> </w:t>
            </w:r>
          </w:p>
          <w:p w14:paraId="0FAC40F3" w14:textId="08206DCC" w:rsidR="007C3683" w:rsidRPr="003B4262" w:rsidRDefault="007C3683" w:rsidP="007C3683">
            <w:pPr>
              <w:pStyle w:val="ListParagraph"/>
              <w:numPr>
                <w:ilvl w:val="0"/>
                <w:numId w:val="27"/>
              </w:numPr>
              <w:rPr>
                <w:rFonts w:ascii="Arial" w:hAnsi="Arial" w:cs="Arial"/>
                <w:sz w:val="22"/>
                <w:szCs w:val="22"/>
              </w:rPr>
            </w:pPr>
            <w:r w:rsidRPr="003B4262">
              <w:rPr>
                <w:rFonts w:ascii="Arial" w:hAnsi="Arial" w:cs="Arial"/>
                <w:b/>
                <w:bCs/>
                <w:sz w:val="22"/>
                <w:szCs w:val="22"/>
              </w:rPr>
              <w:t>Gas:</w:t>
            </w:r>
            <w:r w:rsidRPr="003B4262">
              <w:rPr>
                <w:rFonts w:ascii="Arial" w:hAnsi="Arial" w:cs="Arial"/>
                <w:sz w:val="22"/>
                <w:szCs w:val="22"/>
              </w:rPr>
              <w:t xml:space="preserve"> written warnings will be provided in Hirer Induction information</w:t>
            </w:r>
            <w:r w:rsidR="009B3AD3" w:rsidRPr="003B4262">
              <w:rPr>
                <w:rFonts w:ascii="Arial" w:hAnsi="Arial" w:cs="Arial"/>
                <w:sz w:val="22"/>
                <w:szCs w:val="22"/>
              </w:rPr>
              <w:t xml:space="preserve"> reminding them</w:t>
            </w:r>
            <w:r w:rsidRPr="003B4262">
              <w:rPr>
                <w:rFonts w:ascii="Arial" w:hAnsi="Arial" w:cs="Arial"/>
                <w:sz w:val="22"/>
                <w:szCs w:val="22"/>
              </w:rPr>
              <w:t xml:space="preserve"> not to use any source of ignition while searching for an escape of gas.</w:t>
            </w:r>
            <w:r w:rsidR="009B3AD3" w:rsidRPr="003B4262">
              <w:rPr>
                <w:rFonts w:ascii="Arial" w:hAnsi="Arial" w:cs="Arial"/>
                <w:sz w:val="22"/>
                <w:szCs w:val="22"/>
              </w:rPr>
              <w:t xml:space="preserve"> Details of how to report suspected gas leaks will be provided.</w:t>
            </w:r>
          </w:p>
          <w:p w14:paraId="5E44591B" w14:textId="7EFC8AE0" w:rsidR="007C3683" w:rsidRPr="003B4262" w:rsidRDefault="007C3683" w:rsidP="007C3683">
            <w:pPr>
              <w:pStyle w:val="ListParagraph"/>
              <w:numPr>
                <w:ilvl w:val="0"/>
                <w:numId w:val="27"/>
              </w:numPr>
              <w:rPr>
                <w:rFonts w:ascii="Arial" w:hAnsi="Arial" w:cs="Arial"/>
                <w:sz w:val="22"/>
                <w:szCs w:val="22"/>
              </w:rPr>
            </w:pPr>
            <w:r w:rsidRPr="003B4262">
              <w:rPr>
                <w:rFonts w:ascii="Arial" w:hAnsi="Arial" w:cs="Arial"/>
                <w:b/>
                <w:bCs/>
                <w:sz w:val="22"/>
                <w:szCs w:val="22"/>
              </w:rPr>
              <w:t>(LPG) and acetylene</w:t>
            </w:r>
            <w:r w:rsidR="009B3AD3" w:rsidRPr="003B4262">
              <w:rPr>
                <w:rFonts w:ascii="Arial" w:hAnsi="Arial" w:cs="Arial"/>
                <w:b/>
                <w:bCs/>
                <w:sz w:val="22"/>
                <w:szCs w:val="22"/>
              </w:rPr>
              <w:t xml:space="preserve">: </w:t>
            </w:r>
            <w:r w:rsidR="009B3AD3" w:rsidRPr="003B4262">
              <w:rPr>
                <w:rFonts w:ascii="Arial" w:hAnsi="Arial" w:cs="Arial"/>
                <w:sz w:val="22"/>
                <w:szCs w:val="22"/>
              </w:rPr>
              <w:t>n</w:t>
            </w:r>
            <w:r w:rsidRPr="003B4262">
              <w:rPr>
                <w:rFonts w:ascii="Arial" w:hAnsi="Arial" w:cs="Arial"/>
                <w:sz w:val="22"/>
                <w:szCs w:val="22"/>
              </w:rPr>
              <w:t>ot permitted on premises</w:t>
            </w:r>
          </w:p>
          <w:p w14:paraId="7F1B4ECD" w14:textId="3A19D2F9" w:rsidR="007C3683" w:rsidRPr="003B4262" w:rsidRDefault="007C3683" w:rsidP="007C3683">
            <w:pPr>
              <w:pStyle w:val="ListParagraph"/>
              <w:numPr>
                <w:ilvl w:val="0"/>
                <w:numId w:val="27"/>
              </w:numPr>
              <w:rPr>
                <w:rFonts w:ascii="Arial" w:hAnsi="Arial" w:cs="Arial"/>
                <w:sz w:val="22"/>
                <w:szCs w:val="22"/>
              </w:rPr>
            </w:pPr>
            <w:r w:rsidRPr="003B4262">
              <w:rPr>
                <w:rFonts w:ascii="Arial" w:hAnsi="Arial" w:cs="Arial"/>
                <w:b/>
                <w:bCs/>
                <w:sz w:val="22"/>
                <w:szCs w:val="22"/>
              </w:rPr>
              <w:t>Packaging etc</w:t>
            </w:r>
            <w:r w:rsidRPr="003B4262">
              <w:rPr>
                <w:rFonts w:ascii="Arial" w:hAnsi="Arial" w:cs="Arial"/>
                <w:sz w:val="22"/>
                <w:szCs w:val="22"/>
              </w:rPr>
              <w:t xml:space="preserve">: </w:t>
            </w:r>
            <w:r w:rsidR="009B3AD3" w:rsidRPr="003B4262">
              <w:rPr>
                <w:rFonts w:ascii="Arial" w:hAnsi="Arial" w:cs="Arial"/>
                <w:sz w:val="22"/>
                <w:szCs w:val="22"/>
              </w:rPr>
              <w:t>e.g. d</w:t>
            </w:r>
            <w:r w:rsidRPr="003B4262">
              <w:rPr>
                <w:rFonts w:ascii="Arial" w:hAnsi="Arial" w:cs="Arial"/>
                <w:sz w:val="22"/>
                <w:szCs w:val="22"/>
              </w:rPr>
              <w:t>isplays and stands, packaging materials, stationery, advertising material and decorations;</w:t>
            </w:r>
            <w:r w:rsidR="009B3AD3" w:rsidRPr="003B4262">
              <w:rPr>
                <w:rFonts w:ascii="Arial" w:hAnsi="Arial" w:cs="Arial"/>
                <w:sz w:val="22"/>
                <w:szCs w:val="22"/>
              </w:rPr>
              <w:t xml:space="preserve"> must</w:t>
            </w:r>
            <w:r w:rsidRPr="003B4262">
              <w:rPr>
                <w:rFonts w:ascii="Arial" w:hAnsi="Arial" w:cs="Arial"/>
                <w:sz w:val="22"/>
                <w:szCs w:val="22"/>
              </w:rPr>
              <w:t xml:space="preserve"> not block corridors or fire doors and be stored away from heat sources</w:t>
            </w:r>
          </w:p>
          <w:p w14:paraId="55AB0130" w14:textId="06ACC4CB" w:rsidR="007C3683" w:rsidRPr="003B4262" w:rsidRDefault="007C3683" w:rsidP="007C3683">
            <w:pPr>
              <w:pStyle w:val="ListParagraph"/>
              <w:numPr>
                <w:ilvl w:val="0"/>
                <w:numId w:val="27"/>
              </w:numPr>
              <w:rPr>
                <w:rFonts w:ascii="Arial" w:hAnsi="Arial" w:cs="Arial"/>
                <w:sz w:val="22"/>
                <w:szCs w:val="22"/>
              </w:rPr>
            </w:pPr>
            <w:r w:rsidRPr="003B4262">
              <w:rPr>
                <w:rFonts w:ascii="Arial" w:hAnsi="Arial" w:cs="Arial"/>
                <w:b/>
                <w:bCs/>
                <w:sz w:val="22"/>
                <w:szCs w:val="22"/>
              </w:rPr>
              <w:t>Litter and waste products</w:t>
            </w:r>
            <w:r w:rsidR="009B3AD3" w:rsidRPr="003B4262">
              <w:rPr>
                <w:rFonts w:ascii="Arial" w:hAnsi="Arial" w:cs="Arial"/>
                <w:sz w:val="22"/>
                <w:szCs w:val="22"/>
              </w:rPr>
              <w:t>: t</w:t>
            </w:r>
            <w:r w:rsidRPr="003B4262">
              <w:rPr>
                <w:rFonts w:ascii="Arial" w:hAnsi="Arial" w:cs="Arial"/>
                <w:sz w:val="22"/>
                <w:szCs w:val="22"/>
              </w:rPr>
              <w:t>o be removed regularly from the premises and stored away from heat sources</w:t>
            </w:r>
          </w:p>
          <w:p w14:paraId="037DBECA" w14:textId="04F8F5BC" w:rsidR="00483FC0" w:rsidRPr="003B4262" w:rsidRDefault="00483FC0" w:rsidP="006156F2">
            <w:pPr>
              <w:pStyle w:val="BodyText"/>
              <w:ind w:left="360"/>
              <w:rPr>
                <w:rFonts w:ascii="Arial" w:hAnsi="Arial" w:cs="Arial"/>
                <w:color w:val="FF00FF"/>
                <w:szCs w:val="22"/>
                <w:lang w:val="en-US"/>
              </w:rPr>
            </w:pPr>
          </w:p>
        </w:tc>
      </w:tr>
      <w:tr w:rsidR="006156F2" w:rsidRPr="001F274D" w14:paraId="38AB8BD0" w14:textId="77777777" w:rsidTr="007B1190">
        <w:tc>
          <w:tcPr>
            <w:tcW w:w="2269" w:type="dxa"/>
          </w:tcPr>
          <w:p w14:paraId="5BE559DD" w14:textId="51D54E37" w:rsidR="003B4262" w:rsidRDefault="006156F2" w:rsidP="003B4262">
            <w:pPr>
              <w:rPr>
                <w:rFonts w:ascii="Arial" w:hAnsi="Arial" w:cs="Arial"/>
                <w:b/>
                <w:sz w:val="22"/>
                <w:szCs w:val="22"/>
                <w:lang w:val="en"/>
              </w:rPr>
            </w:pPr>
            <w:r w:rsidRPr="001F274D">
              <w:rPr>
                <w:rFonts w:ascii="Arial" w:hAnsi="Arial" w:cs="Arial"/>
                <w:b/>
                <w:sz w:val="22"/>
                <w:szCs w:val="22"/>
                <w:lang w:val="en"/>
              </w:rPr>
              <w:lastRenderedPageBreak/>
              <w:t xml:space="preserve">Section </w:t>
            </w:r>
            <w:r w:rsidR="00622CAB">
              <w:rPr>
                <w:rFonts w:ascii="Arial" w:hAnsi="Arial" w:cs="Arial"/>
                <w:b/>
                <w:sz w:val="22"/>
                <w:szCs w:val="22"/>
                <w:lang w:val="en"/>
              </w:rPr>
              <w:t>5</w:t>
            </w:r>
            <w:r w:rsidR="00622CAB" w:rsidRPr="001F274D">
              <w:rPr>
                <w:rFonts w:ascii="Arial" w:hAnsi="Arial" w:cs="Arial"/>
                <w:b/>
                <w:sz w:val="22"/>
                <w:szCs w:val="22"/>
                <w:lang w:val="en"/>
              </w:rPr>
              <w:t>:</w:t>
            </w:r>
            <w:r w:rsidRPr="001F274D">
              <w:rPr>
                <w:rFonts w:ascii="Arial" w:hAnsi="Arial" w:cs="Arial"/>
                <w:b/>
                <w:sz w:val="22"/>
                <w:szCs w:val="22"/>
                <w:lang w:val="en"/>
              </w:rPr>
              <w:t xml:space="preserve"> </w:t>
            </w:r>
          </w:p>
          <w:p w14:paraId="6B103111" w14:textId="13B768F0" w:rsidR="003B4262" w:rsidRPr="003B4262" w:rsidRDefault="003B4262" w:rsidP="003B4262">
            <w:pPr>
              <w:rPr>
                <w:rFonts w:ascii="Arial" w:hAnsi="Arial" w:cs="Arial"/>
                <w:sz w:val="22"/>
                <w:szCs w:val="22"/>
              </w:rPr>
            </w:pPr>
            <w:r w:rsidRPr="003B4262">
              <w:rPr>
                <w:rFonts w:ascii="Arial" w:hAnsi="Arial" w:cs="Arial"/>
                <w:sz w:val="22"/>
                <w:szCs w:val="22"/>
              </w:rPr>
              <w:t>FIRE SAFETY EQUIPMENT AND SYSTEMS</w:t>
            </w:r>
          </w:p>
          <w:p w14:paraId="30D36180" w14:textId="673749A4" w:rsidR="006156F2" w:rsidRPr="001F274D" w:rsidRDefault="006156F2" w:rsidP="007B1190">
            <w:pPr>
              <w:pStyle w:val="NormalWeb"/>
              <w:spacing w:before="0" w:beforeAutospacing="0" w:after="0" w:afterAutospacing="0"/>
              <w:rPr>
                <w:rFonts w:ascii="Arial" w:hAnsi="Arial" w:cs="Arial"/>
                <w:b/>
                <w:sz w:val="22"/>
                <w:szCs w:val="22"/>
                <w:lang w:val="en"/>
              </w:rPr>
            </w:pPr>
          </w:p>
        </w:tc>
        <w:tc>
          <w:tcPr>
            <w:tcW w:w="8505" w:type="dxa"/>
          </w:tcPr>
          <w:p w14:paraId="6B944D2A" w14:textId="080528B0" w:rsidR="003B4262" w:rsidRPr="00F253E1" w:rsidRDefault="003B4262" w:rsidP="003B4262">
            <w:pPr>
              <w:rPr>
                <w:rFonts w:ascii="Arial" w:hAnsi="Arial" w:cs="Arial"/>
              </w:rPr>
            </w:pPr>
            <w:r>
              <w:rPr>
                <w:rFonts w:ascii="Arial" w:hAnsi="Arial" w:cs="Arial"/>
                <w:b/>
                <w:bCs/>
              </w:rPr>
              <w:t xml:space="preserve"> </w:t>
            </w:r>
            <w:r w:rsidRPr="00F253E1">
              <w:rPr>
                <w:rFonts w:ascii="Arial" w:hAnsi="Arial" w:cs="Arial"/>
              </w:rPr>
              <w:t>Fire extinguishers, fire alarm, fire safety doors, signage</w:t>
            </w:r>
            <w:r>
              <w:rPr>
                <w:rFonts w:ascii="Arial" w:hAnsi="Arial" w:cs="Arial"/>
              </w:rPr>
              <w:t xml:space="preserve"> and</w:t>
            </w:r>
            <w:r w:rsidRPr="00F253E1">
              <w:rPr>
                <w:rFonts w:ascii="Arial" w:hAnsi="Arial" w:cs="Arial"/>
              </w:rPr>
              <w:t xml:space="preserve"> emerg</w:t>
            </w:r>
            <w:r>
              <w:rPr>
                <w:rFonts w:ascii="Arial" w:hAnsi="Arial" w:cs="Arial"/>
              </w:rPr>
              <w:t>e</w:t>
            </w:r>
            <w:r w:rsidRPr="00F253E1">
              <w:rPr>
                <w:rFonts w:ascii="Arial" w:hAnsi="Arial" w:cs="Arial"/>
              </w:rPr>
              <w:t xml:space="preserve">ncy </w:t>
            </w:r>
            <w:r w:rsidRPr="003B4262">
              <w:rPr>
                <w:rFonts w:ascii="Arial" w:hAnsi="Arial" w:cs="Arial"/>
              </w:rPr>
              <w:t>lighting are monitored and maintained by a Fire Safety Consultancy</w:t>
            </w:r>
            <w:r>
              <w:rPr>
                <w:rFonts w:ascii="Arial" w:hAnsi="Arial" w:cs="Arial"/>
              </w:rPr>
              <w:t xml:space="preserve">. </w:t>
            </w:r>
            <w:r w:rsidRPr="00F253E1">
              <w:rPr>
                <w:rFonts w:ascii="Arial" w:hAnsi="Arial" w:cs="Arial"/>
              </w:rPr>
              <w:t>In addition, regular checks will be carried out by the Hall manager as follows:</w:t>
            </w:r>
          </w:p>
          <w:p w14:paraId="33612A9C" w14:textId="77777777" w:rsidR="003B4262" w:rsidRPr="00F253E1" w:rsidRDefault="003B4262" w:rsidP="003B4262">
            <w:pPr>
              <w:rPr>
                <w:rFonts w:ascii="Arial" w:hAnsi="Arial" w:cs="Arial"/>
              </w:rPr>
            </w:pPr>
          </w:p>
          <w:p w14:paraId="31AC814F" w14:textId="77777777" w:rsidR="003B4262" w:rsidRPr="003B4262" w:rsidRDefault="003B4262" w:rsidP="003B4262">
            <w:pPr>
              <w:rPr>
                <w:rFonts w:ascii="Arial" w:hAnsi="Arial" w:cs="Arial"/>
                <w:b/>
                <w:bCs/>
                <w:sz w:val="22"/>
                <w:szCs w:val="22"/>
              </w:rPr>
            </w:pPr>
            <w:r w:rsidRPr="003B4262">
              <w:rPr>
                <w:rFonts w:ascii="Arial" w:hAnsi="Arial" w:cs="Arial"/>
                <w:b/>
                <w:bCs/>
                <w:sz w:val="22"/>
                <w:szCs w:val="22"/>
              </w:rPr>
              <w:t xml:space="preserve">Weekly checks </w:t>
            </w:r>
          </w:p>
          <w:p w14:paraId="41E976FC" w14:textId="096FAD40" w:rsidR="003B4262" w:rsidRPr="003B4262" w:rsidRDefault="003B4262" w:rsidP="003B4262">
            <w:pPr>
              <w:pStyle w:val="ListParagraph"/>
              <w:numPr>
                <w:ilvl w:val="0"/>
                <w:numId w:val="28"/>
              </w:numPr>
              <w:rPr>
                <w:rFonts w:ascii="Arial" w:hAnsi="Arial" w:cs="Arial"/>
                <w:sz w:val="22"/>
                <w:szCs w:val="22"/>
              </w:rPr>
            </w:pPr>
            <w:r w:rsidRPr="003B4262">
              <w:rPr>
                <w:rFonts w:ascii="Arial" w:hAnsi="Arial" w:cs="Arial"/>
                <w:sz w:val="22"/>
                <w:szCs w:val="22"/>
              </w:rPr>
              <w:t>To ensure that doors on escape routes swing freely and close fully and escape routes are clear from obstructions and combustible materials and are in a good state of repair.</w:t>
            </w:r>
          </w:p>
          <w:p w14:paraId="34867FBC" w14:textId="77C3C400" w:rsidR="003B4262" w:rsidRPr="003B4262" w:rsidRDefault="003B4262" w:rsidP="003B4262">
            <w:pPr>
              <w:pStyle w:val="ListParagraph"/>
              <w:numPr>
                <w:ilvl w:val="0"/>
                <w:numId w:val="28"/>
              </w:numPr>
              <w:rPr>
                <w:rFonts w:ascii="Arial" w:hAnsi="Arial" w:cs="Arial"/>
                <w:sz w:val="22"/>
                <w:szCs w:val="22"/>
              </w:rPr>
            </w:pPr>
            <w:r w:rsidRPr="003B4262">
              <w:rPr>
                <w:rFonts w:ascii="Arial" w:hAnsi="Arial" w:cs="Arial"/>
                <w:sz w:val="22"/>
                <w:szCs w:val="22"/>
              </w:rPr>
              <w:t xml:space="preserve">To ensure that, according to the Fire safety panel, the system is active and fully operational. </w:t>
            </w:r>
          </w:p>
          <w:p w14:paraId="26DF0F23" w14:textId="0B713E1F" w:rsidR="003B4262" w:rsidRPr="003B4262" w:rsidRDefault="003B4262" w:rsidP="003B4262">
            <w:pPr>
              <w:pStyle w:val="ListParagraph"/>
              <w:numPr>
                <w:ilvl w:val="0"/>
                <w:numId w:val="28"/>
              </w:numPr>
              <w:rPr>
                <w:rFonts w:ascii="Arial" w:hAnsi="Arial" w:cs="Arial"/>
                <w:sz w:val="22"/>
                <w:szCs w:val="22"/>
              </w:rPr>
            </w:pPr>
            <w:r w:rsidRPr="003B4262">
              <w:rPr>
                <w:rFonts w:ascii="Arial" w:hAnsi="Arial" w:cs="Arial"/>
                <w:sz w:val="22"/>
                <w:szCs w:val="22"/>
              </w:rPr>
              <w:t xml:space="preserve">To visually monitor that emergency lighting units are in good repair and apparently working. </w:t>
            </w:r>
          </w:p>
          <w:p w14:paraId="56548243" w14:textId="77777777" w:rsidR="003B4262" w:rsidRPr="003B4262" w:rsidRDefault="003B4262" w:rsidP="003B4262">
            <w:pPr>
              <w:pStyle w:val="ListParagraph"/>
              <w:numPr>
                <w:ilvl w:val="0"/>
                <w:numId w:val="28"/>
              </w:numPr>
              <w:rPr>
                <w:rFonts w:ascii="Arial" w:hAnsi="Arial" w:cs="Arial"/>
                <w:sz w:val="22"/>
                <w:szCs w:val="22"/>
              </w:rPr>
            </w:pPr>
            <w:r w:rsidRPr="003B4262">
              <w:rPr>
                <w:rFonts w:ascii="Arial" w:hAnsi="Arial" w:cs="Arial"/>
                <w:sz w:val="22"/>
                <w:szCs w:val="22"/>
              </w:rPr>
              <w:t xml:space="preserve">To ensure that all safety signs and notices are legible and unobscured. </w:t>
            </w:r>
          </w:p>
          <w:p w14:paraId="0316284C" w14:textId="1EE96CEF" w:rsidR="003B4262" w:rsidRPr="003B4262" w:rsidRDefault="003B4262" w:rsidP="003B4262">
            <w:pPr>
              <w:pStyle w:val="ListParagraph"/>
              <w:numPr>
                <w:ilvl w:val="0"/>
                <w:numId w:val="28"/>
              </w:numPr>
              <w:rPr>
                <w:rFonts w:ascii="Arial" w:hAnsi="Arial" w:cs="Arial"/>
                <w:sz w:val="22"/>
                <w:szCs w:val="22"/>
              </w:rPr>
            </w:pPr>
            <w:r w:rsidRPr="003B4262">
              <w:rPr>
                <w:rFonts w:ascii="Arial" w:hAnsi="Arial" w:cs="Arial"/>
                <w:sz w:val="22"/>
                <w:szCs w:val="22"/>
              </w:rPr>
              <w:t xml:space="preserve">To test fire detection and warning systems and manually operated warning devices following the </w:t>
            </w:r>
            <w:proofErr w:type="gramStart"/>
            <w:r w:rsidR="00B25965" w:rsidRPr="003B4262">
              <w:rPr>
                <w:rFonts w:ascii="Arial" w:hAnsi="Arial" w:cs="Arial"/>
                <w:sz w:val="22"/>
                <w:szCs w:val="22"/>
              </w:rPr>
              <w:t>manufacturer</w:t>
            </w:r>
            <w:r w:rsidR="00B25965">
              <w:rPr>
                <w:rFonts w:ascii="Arial" w:hAnsi="Arial" w:cs="Arial"/>
                <w:sz w:val="22"/>
                <w:szCs w:val="22"/>
              </w:rPr>
              <w:t>’s</w:t>
            </w:r>
            <w:proofErr w:type="gramEnd"/>
            <w:r w:rsidR="00B25965">
              <w:rPr>
                <w:rFonts w:ascii="Arial" w:hAnsi="Arial" w:cs="Arial"/>
                <w:sz w:val="22"/>
                <w:szCs w:val="22"/>
              </w:rPr>
              <w:t xml:space="preserve"> </w:t>
            </w:r>
            <w:r w:rsidRPr="003B4262">
              <w:rPr>
                <w:rFonts w:ascii="Arial" w:hAnsi="Arial" w:cs="Arial"/>
                <w:sz w:val="22"/>
                <w:szCs w:val="22"/>
              </w:rPr>
              <w:t xml:space="preserve">or installer’s instructions. </w:t>
            </w:r>
          </w:p>
          <w:p w14:paraId="0414AAEE" w14:textId="77777777" w:rsidR="003B4262" w:rsidRPr="003B4262" w:rsidRDefault="003B4262" w:rsidP="003B4262">
            <w:pPr>
              <w:pStyle w:val="ListParagraph"/>
              <w:numPr>
                <w:ilvl w:val="0"/>
                <w:numId w:val="28"/>
              </w:numPr>
              <w:rPr>
                <w:rFonts w:ascii="Arial" w:hAnsi="Arial" w:cs="Arial"/>
                <w:sz w:val="22"/>
                <w:szCs w:val="22"/>
              </w:rPr>
            </w:pPr>
            <w:r w:rsidRPr="003B4262">
              <w:rPr>
                <w:rFonts w:ascii="Arial" w:hAnsi="Arial" w:cs="Arial"/>
                <w:sz w:val="22"/>
                <w:szCs w:val="22"/>
              </w:rPr>
              <w:t xml:space="preserve">To ensure the fire extinguishers are correctly located and in apparent working order. </w:t>
            </w:r>
          </w:p>
          <w:p w14:paraId="47671F59" w14:textId="77777777" w:rsidR="003B4262" w:rsidRDefault="003B4262" w:rsidP="003B4262">
            <w:pPr>
              <w:rPr>
                <w:rFonts w:ascii="Arial" w:hAnsi="Arial" w:cs="Arial"/>
              </w:rPr>
            </w:pPr>
          </w:p>
          <w:p w14:paraId="725824DD" w14:textId="748486A5" w:rsidR="003B4262" w:rsidRPr="003B4262" w:rsidRDefault="003B4262" w:rsidP="003B4262">
            <w:pPr>
              <w:rPr>
                <w:rFonts w:ascii="Arial" w:hAnsi="Arial" w:cs="Arial"/>
                <w:b/>
                <w:bCs/>
                <w:sz w:val="22"/>
                <w:szCs w:val="22"/>
              </w:rPr>
            </w:pPr>
            <w:r w:rsidRPr="003B4262">
              <w:rPr>
                <w:rFonts w:ascii="Arial" w:hAnsi="Arial" w:cs="Arial"/>
                <w:b/>
                <w:bCs/>
                <w:sz w:val="22"/>
                <w:szCs w:val="22"/>
              </w:rPr>
              <w:t xml:space="preserve">Monthly checks </w:t>
            </w:r>
          </w:p>
          <w:p w14:paraId="3A8B2364" w14:textId="72602D87" w:rsidR="003B4262" w:rsidRPr="003B4262" w:rsidRDefault="003B4262" w:rsidP="003B4262">
            <w:pPr>
              <w:pStyle w:val="ListParagraph"/>
              <w:numPr>
                <w:ilvl w:val="0"/>
                <w:numId w:val="29"/>
              </w:numPr>
              <w:rPr>
                <w:rFonts w:ascii="Arial" w:hAnsi="Arial" w:cs="Arial"/>
                <w:sz w:val="22"/>
                <w:szCs w:val="22"/>
              </w:rPr>
            </w:pPr>
            <w:r w:rsidRPr="003B4262">
              <w:rPr>
                <w:rFonts w:ascii="Arial" w:hAnsi="Arial" w:cs="Arial"/>
                <w:sz w:val="22"/>
                <w:szCs w:val="22"/>
              </w:rPr>
              <w:t xml:space="preserve">To test emergency lighting systems to make sure they have enough charge and illumination according to the </w:t>
            </w:r>
            <w:proofErr w:type="gramStart"/>
            <w:r w:rsidR="00B25965" w:rsidRPr="003B4262">
              <w:rPr>
                <w:rFonts w:ascii="Arial" w:hAnsi="Arial" w:cs="Arial"/>
                <w:sz w:val="22"/>
                <w:szCs w:val="22"/>
              </w:rPr>
              <w:t>manufacturer</w:t>
            </w:r>
            <w:r w:rsidR="00B25965">
              <w:rPr>
                <w:rFonts w:ascii="Arial" w:hAnsi="Arial" w:cs="Arial"/>
                <w:sz w:val="22"/>
                <w:szCs w:val="22"/>
              </w:rPr>
              <w:t>’s</w:t>
            </w:r>
            <w:proofErr w:type="gramEnd"/>
            <w:r w:rsidR="00B25965">
              <w:rPr>
                <w:rFonts w:ascii="Arial" w:hAnsi="Arial" w:cs="Arial"/>
                <w:sz w:val="22"/>
                <w:szCs w:val="22"/>
              </w:rPr>
              <w:t xml:space="preserve"> </w:t>
            </w:r>
            <w:r w:rsidRPr="003B4262">
              <w:rPr>
                <w:rFonts w:ascii="Arial" w:hAnsi="Arial" w:cs="Arial"/>
                <w:sz w:val="22"/>
                <w:szCs w:val="22"/>
              </w:rPr>
              <w:t xml:space="preserve">or supplier’s instructions. </w:t>
            </w:r>
          </w:p>
          <w:p w14:paraId="06D9812F" w14:textId="77777777" w:rsidR="003B4262" w:rsidRPr="003B4262" w:rsidRDefault="003B4262" w:rsidP="003B4262">
            <w:pPr>
              <w:pStyle w:val="ListParagraph"/>
              <w:numPr>
                <w:ilvl w:val="0"/>
                <w:numId w:val="29"/>
              </w:numPr>
              <w:rPr>
                <w:rFonts w:ascii="Arial" w:hAnsi="Arial" w:cs="Arial"/>
                <w:sz w:val="22"/>
                <w:szCs w:val="22"/>
              </w:rPr>
            </w:pPr>
            <w:r w:rsidRPr="003B4262">
              <w:rPr>
                <w:rFonts w:ascii="Arial" w:hAnsi="Arial" w:cs="Arial"/>
                <w:sz w:val="22"/>
                <w:szCs w:val="22"/>
              </w:rPr>
              <w:t xml:space="preserve">To ensure that fire doors are in good working order and closing correctly and that the frames and seals are intact. </w:t>
            </w:r>
          </w:p>
          <w:p w14:paraId="613D90FC" w14:textId="77777777" w:rsidR="003B4262" w:rsidRDefault="003B4262" w:rsidP="003B4262">
            <w:pPr>
              <w:rPr>
                <w:rFonts w:ascii="Arial" w:hAnsi="Arial" w:cs="Arial"/>
                <w:b/>
                <w:bCs/>
              </w:rPr>
            </w:pPr>
          </w:p>
          <w:p w14:paraId="11EFF422" w14:textId="5912F596" w:rsidR="003B4262" w:rsidRPr="003B4262" w:rsidRDefault="003B4262" w:rsidP="003B4262">
            <w:pPr>
              <w:rPr>
                <w:rFonts w:ascii="Arial" w:hAnsi="Arial" w:cs="Arial"/>
                <w:b/>
                <w:bCs/>
                <w:sz w:val="22"/>
                <w:szCs w:val="22"/>
              </w:rPr>
            </w:pPr>
            <w:r w:rsidRPr="003B4262">
              <w:rPr>
                <w:rFonts w:ascii="Arial" w:hAnsi="Arial" w:cs="Arial"/>
                <w:b/>
                <w:bCs/>
                <w:sz w:val="22"/>
                <w:szCs w:val="22"/>
              </w:rPr>
              <w:t xml:space="preserve">Six-monthly checks </w:t>
            </w:r>
          </w:p>
          <w:p w14:paraId="148475E5" w14:textId="2B17D771" w:rsidR="006156F2" w:rsidRPr="001F274D" w:rsidRDefault="003B4262" w:rsidP="003B4262">
            <w:pPr>
              <w:rPr>
                <w:rFonts w:ascii="Arial" w:hAnsi="Arial" w:cs="Arial"/>
                <w:szCs w:val="22"/>
              </w:rPr>
            </w:pPr>
            <w:r w:rsidRPr="00F253E1">
              <w:rPr>
                <w:rFonts w:ascii="Arial" w:hAnsi="Arial" w:cs="Arial"/>
              </w:rPr>
              <w:t>A contracted Fire Safety Consultancy</w:t>
            </w:r>
            <w:r>
              <w:rPr>
                <w:rFonts w:ascii="Arial" w:hAnsi="Arial" w:cs="Arial"/>
              </w:rPr>
              <w:t xml:space="preserve"> Company</w:t>
            </w:r>
            <w:r w:rsidRPr="00F253E1">
              <w:rPr>
                <w:rFonts w:ascii="Arial" w:hAnsi="Arial" w:cs="Arial"/>
              </w:rPr>
              <w:t xml:space="preserve"> will test and maintain the fire-detection and warning system</w:t>
            </w:r>
            <w:r>
              <w:rPr>
                <w:rFonts w:ascii="Arial" w:hAnsi="Arial" w:cs="Arial"/>
              </w:rPr>
              <w:t xml:space="preserve"> and fire extinguishers</w:t>
            </w:r>
            <w:r w:rsidRPr="00F253E1">
              <w:rPr>
                <w:rFonts w:ascii="Arial" w:hAnsi="Arial" w:cs="Arial"/>
              </w:rPr>
              <w:t xml:space="preserve">. </w:t>
            </w:r>
          </w:p>
        </w:tc>
      </w:tr>
      <w:tr w:rsidR="003B4262" w:rsidRPr="001F274D" w14:paraId="29ECE550" w14:textId="77777777" w:rsidTr="007B1190">
        <w:tc>
          <w:tcPr>
            <w:tcW w:w="2269" w:type="dxa"/>
          </w:tcPr>
          <w:p w14:paraId="12F35305" w14:textId="77777777" w:rsidR="003B4262" w:rsidRDefault="003B4262" w:rsidP="003B4262">
            <w:pPr>
              <w:rPr>
                <w:rFonts w:ascii="Arial" w:hAnsi="Arial" w:cs="Arial"/>
                <w:b/>
                <w:bCs/>
              </w:rPr>
            </w:pPr>
            <w:r>
              <w:rPr>
                <w:rFonts w:ascii="Arial" w:hAnsi="Arial" w:cs="Arial"/>
                <w:b/>
                <w:sz w:val="22"/>
                <w:szCs w:val="22"/>
                <w:lang w:val="en"/>
              </w:rPr>
              <w:lastRenderedPageBreak/>
              <w:t>Section 6:</w:t>
            </w:r>
            <w:r w:rsidRPr="001E3578">
              <w:rPr>
                <w:rFonts w:ascii="Arial" w:hAnsi="Arial" w:cs="Arial"/>
                <w:b/>
                <w:bCs/>
              </w:rPr>
              <w:t xml:space="preserve"> </w:t>
            </w:r>
          </w:p>
          <w:p w14:paraId="3C58282A" w14:textId="1129C567" w:rsidR="003B4262" w:rsidRPr="003B4262" w:rsidRDefault="003B4262" w:rsidP="003B4262">
            <w:pPr>
              <w:rPr>
                <w:rFonts w:ascii="Arial" w:hAnsi="Arial" w:cs="Arial"/>
                <w:sz w:val="22"/>
                <w:szCs w:val="22"/>
              </w:rPr>
            </w:pPr>
            <w:r w:rsidRPr="003B4262">
              <w:rPr>
                <w:rFonts w:ascii="Arial" w:hAnsi="Arial" w:cs="Arial"/>
                <w:sz w:val="22"/>
                <w:szCs w:val="22"/>
              </w:rPr>
              <w:t>FIRE SAFETY TRAINING</w:t>
            </w:r>
          </w:p>
          <w:p w14:paraId="043EDFBC" w14:textId="1D09A276" w:rsidR="003B4262" w:rsidRPr="001F274D" w:rsidRDefault="003B4262" w:rsidP="003B4262">
            <w:pPr>
              <w:rPr>
                <w:rFonts w:ascii="Arial" w:hAnsi="Arial" w:cs="Arial"/>
                <w:b/>
                <w:sz w:val="22"/>
                <w:szCs w:val="22"/>
                <w:lang w:val="en"/>
              </w:rPr>
            </w:pPr>
          </w:p>
        </w:tc>
        <w:tc>
          <w:tcPr>
            <w:tcW w:w="8505" w:type="dxa"/>
          </w:tcPr>
          <w:p w14:paraId="308BBFEF" w14:textId="77777777" w:rsidR="003B4262" w:rsidRPr="001E3578" w:rsidRDefault="003B4262" w:rsidP="003B4262">
            <w:pPr>
              <w:rPr>
                <w:rFonts w:ascii="Arial" w:hAnsi="Arial" w:cs="Arial"/>
                <w:b/>
                <w:bCs/>
              </w:rPr>
            </w:pPr>
          </w:p>
          <w:p w14:paraId="7C4EEF2A" w14:textId="77777777" w:rsidR="003B4262" w:rsidRPr="00622CAB" w:rsidRDefault="003B4262" w:rsidP="003B4262">
            <w:pPr>
              <w:rPr>
                <w:rFonts w:ascii="Arial" w:hAnsi="Arial" w:cs="Arial"/>
                <w:sz w:val="22"/>
                <w:szCs w:val="22"/>
              </w:rPr>
            </w:pPr>
            <w:r w:rsidRPr="00622CAB">
              <w:rPr>
                <w:rFonts w:ascii="Arial" w:hAnsi="Arial" w:cs="Arial"/>
                <w:sz w:val="22"/>
                <w:szCs w:val="22"/>
              </w:rPr>
              <w:t xml:space="preserve">Volunteers will be shown the location of fire exits and be provided by the Hall manager or a person nominated by the manager, with basic training on what to do if there is a fire including: </w:t>
            </w:r>
          </w:p>
          <w:p w14:paraId="7B3A1910" w14:textId="68C8C7B9" w:rsidR="003B4262" w:rsidRPr="00622CAB" w:rsidRDefault="003B4262" w:rsidP="00622CAB">
            <w:pPr>
              <w:pStyle w:val="ListParagraph"/>
              <w:numPr>
                <w:ilvl w:val="0"/>
                <w:numId w:val="31"/>
              </w:numPr>
              <w:rPr>
                <w:rFonts w:ascii="Arial" w:hAnsi="Arial" w:cs="Arial"/>
                <w:sz w:val="22"/>
                <w:szCs w:val="22"/>
              </w:rPr>
            </w:pPr>
            <w:r w:rsidRPr="00622CAB">
              <w:rPr>
                <w:rFonts w:ascii="Arial" w:hAnsi="Arial" w:cs="Arial"/>
                <w:sz w:val="22"/>
                <w:szCs w:val="22"/>
              </w:rPr>
              <w:t xml:space="preserve">how to raise the alarm </w:t>
            </w:r>
          </w:p>
          <w:p w14:paraId="7EE06FEC" w14:textId="138B7B84" w:rsidR="003B4262" w:rsidRPr="00622CAB" w:rsidRDefault="003B4262" w:rsidP="00622CAB">
            <w:pPr>
              <w:pStyle w:val="ListParagraph"/>
              <w:numPr>
                <w:ilvl w:val="0"/>
                <w:numId w:val="31"/>
              </w:numPr>
              <w:rPr>
                <w:rFonts w:ascii="Arial" w:hAnsi="Arial" w:cs="Arial"/>
                <w:sz w:val="22"/>
                <w:szCs w:val="22"/>
              </w:rPr>
            </w:pPr>
            <w:r w:rsidRPr="00622CAB">
              <w:rPr>
                <w:rFonts w:ascii="Arial" w:hAnsi="Arial" w:cs="Arial"/>
                <w:sz w:val="22"/>
                <w:szCs w:val="22"/>
              </w:rPr>
              <w:t xml:space="preserve">what to do upon hearing the fire </w:t>
            </w:r>
            <w:r w:rsidR="00622CAB" w:rsidRPr="00622CAB">
              <w:rPr>
                <w:rFonts w:ascii="Arial" w:hAnsi="Arial" w:cs="Arial"/>
                <w:sz w:val="22"/>
                <w:szCs w:val="22"/>
              </w:rPr>
              <w:t>alarm</w:t>
            </w:r>
            <w:r w:rsidRPr="00622CAB">
              <w:rPr>
                <w:rFonts w:ascii="Arial" w:hAnsi="Arial" w:cs="Arial"/>
                <w:sz w:val="22"/>
                <w:szCs w:val="22"/>
              </w:rPr>
              <w:t xml:space="preserve"> </w:t>
            </w:r>
          </w:p>
          <w:p w14:paraId="0332AD58" w14:textId="6D9D4AAB" w:rsidR="003B4262" w:rsidRPr="00622CAB" w:rsidRDefault="003B4262" w:rsidP="00622CAB">
            <w:pPr>
              <w:pStyle w:val="ListParagraph"/>
              <w:numPr>
                <w:ilvl w:val="0"/>
                <w:numId w:val="31"/>
              </w:numPr>
              <w:rPr>
                <w:rFonts w:ascii="Arial" w:hAnsi="Arial" w:cs="Arial"/>
                <w:sz w:val="22"/>
                <w:szCs w:val="22"/>
              </w:rPr>
            </w:pPr>
            <w:r w:rsidRPr="00622CAB">
              <w:rPr>
                <w:rFonts w:ascii="Arial" w:hAnsi="Arial" w:cs="Arial"/>
                <w:sz w:val="22"/>
                <w:szCs w:val="22"/>
              </w:rPr>
              <w:t xml:space="preserve">the procedures for alerting members of the public and visitors (especially those with special needs) including directing them to exits </w:t>
            </w:r>
          </w:p>
          <w:p w14:paraId="4A30BF24" w14:textId="61DB4B11" w:rsidR="003B4262" w:rsidRPr="00622CAB" w:rsidRDefault="003B4262" w:rsidP="00622CAB">
            <w:pPr>
              <w:pStyle w:val="ListParagraph"/>
              <w:numPr>
                <w:ilvl w:val="0"/>
                <w:numId w:val="31"/>
              </w:numPr>
              <w:rPr>
                <w:rFonts w:ascii="Arial" w:hAnsi="Arial" w:cs="Arial"/>
                <w:sz w:val="22"/>
                <w:szCs w:val="22"/>
              </w:rPr>
            </w:pPr>
            <w:r w:rsidRPr="00622CAB">
              <w:rPr>
                <w:rFonts w:ascii="Arial" w:hAnsi="Arial" w:cs="Arial"/>
                <w:sz w:val="22"/>
                <w:szCs w:val="22"/>
              </w:rPr>
              <w:t xml:space="preserve">the arrangements for calling the Fire and Rescue </w:t>
            </w:r>
            <w:r w:rsidR="00622CAB" w:rsidRPr="00622CAB">
              <w:rPr>
                <w:rFonts w:ascii="Arial" w:hAnsi="Arial" w:cs="Arial"/>
                <w:sz w:val="22"/>
                <w:szCs w:val="22"/>
              </w:rPr>
              <w:t>Service</w:t>
            </w:r>
          </w:p>
          <w:p w14:paraId="4B21AE6F" w14:textId="6C93D332" w:rsidR="003B4262" w:rsidRPr="00622CAB" w:rsidRDefault="003B4262" w:rsidP="00622CAB">
            <w:pPr>
              <w:pStyle w:val="ListParagraph"/>
              <w:numPr>
                <w:ilvl w:val="0"/>
                <w:numId w:val="31"/>
              </w:numPr>
              <w:rPr>
                <w:rFonts w:ascii="Arial" w:hAnsi="Arial" w:cs="Arial"/>
                <w:sz w:val="22"/>
                <w:szCs w:val="22"/>
              </w:rPr>
            </w:pPr>
            <w:r w:rsidRPr="00622CAB">
              <w:rPr>
                <w:rFonts w:ascii="Arial" w:hAnsi="Arial" w:cs="Arial"/>
                <w:sz w:val="22"/>
                <w:szCs w:val="22"/>
              </w:rPr>
              <w:t>the evacuation procedure for everyone (including the public and contractors) on the premises</w:t>
            </w:r>
          </w:p>
          <w:p w14:paraId="662DA772" w14:textId="2903F60A" w:rsidR="003B4262" w:rsidRPr="00622CAB" w:rsidRDefault="003B4262" w:rsidP="00622CAB">
            <w:pPr>
              <w:pStyle w:val="ListParagraph"/>
              <w:numPr>
                <w:ilvl w:val="0"/>
                <w:numId w:val="31"/>
              </w:numPr>
              <w:rPr>
                <w:rFonts w:ascii="Arial" w:hAnsi="Arial" w:cs="Arial"/>
                <w:sz w:val="22"/>
                <w:szCs w:val="22"/>
              </w:rPr>
            </w:pPr>
            <w:r w:rsidRPr="00622CAB">
              <w:rPr>
                <w:rFonts w:ascii="Arial" w:hAnsi="Arial" w:cs="Arial"/>
                <w:sz w:val="22"/>
                <w:szCs w:val="22"/>
              </w:rPr>
              <w:t xml:space="preserve">the location of and, when appropriate, the use of firefighting </w:t>
            </w:r>
            <w:r w:rsidR="00622CAB" w:rsidRPr="00622CAB">
              <w:rPr>
                <w:rFonts w:ascii="Arial" w:hAnsi="Arial" w:cs="Arial"/>
                <w:sz w:val="22"/>
                <w:szCs w:val="22"/>
              </w:rPr>
              <w:t>equipment.</w:t>
            </w:r>
          </w:p>
          <w:p w14:paraId="007DB96D" w14:textId="40C4DF7C" w:rsidR="003B4262" w:rsidRPr="00622CAB" w:rsidRDefault="003B4262" w:rsidP="00622CAB">
            <w:pPr>
              <w:pStyle w:val="ListParagraph"/>
              <w:numPr>
                <w:ilvl w:val="0"/>
                <w:numId w:val="31"/>
              </w:numPr>
              <w:rPr>
                <w:rFonts w:ascii="Arial" w:hAnsi="Arial" w:cs="Arial"/>
                <w:sz w:val="22"/>
                <w:szCs w:val="22"/>
              </w:rPr>
            </w:pPr>
            <w:r w:rsidRPr="00622CAB">
              <w:rPr>
                <w:rFonts w:ascii="Arial" w:hAnsi="Arial" w:cs="Arial"/>
                <w:sz w:val="22"/>
                <w:szCs w:val="22"/>
              </w:rPr>
              <w:t xml:space="preserve">the location of escape routes, especially those not in regular </w:t>
            </w:r>
            <w:r w:rsidR="00622CAB" w:rsidRPr="00622CAB">
              <w:rPr>
                <w:rFonts w:ascii="Arial" w:hAnsi="Arial" w:cs="Arial"/>
                <w:sz w:val="22"/>
                <w:szCs w:val="22"/>
              </w:rPr>
              <w:t>use.</w:t>
            </w:r>
            <w:r w:rsidRPr="00622CAB">
              <w:rPr>
                <w:rFonts w:ascii="Arial" w:hAnsi="Arial" w:cs="Arial"/>
                <w:sz w:val="22"/>
                <w:szCs w:val="22"/>
              </w:rPr>
              <w:t xml:space="preserve"> </w:t>
            </w:r>
          </w:p>
          <w:p w14:paraId="723F4B7C" w14:textId="60154126" w:rsidR="003B4262" w:rsidRPr="00622CAB" w:rsidRDefault="003B4262" w:rsidP="00622CAB">
            <w:pPr>
              <w:pStyle w:val="ListParagraph"/>
              <w:numPr>
                <w:ilvl w:val="0"/>
                <w:numId w:val="31"/>
              </w:numPr>
              <w:rPr>
                <w:rFonts w:ascii="Arial" w:hAnsi="Arial" w:cs="Arial"/>
                <w:sz w:val="22"/>
                <w:szCs w:val="22"/>
              </w:rPr>
            </w:pPr>
            <w:r w:rsidRPr="00622CAB">
              <w:rPr>
                <w:rFonts w:ascii="Arial" w:hAnsi="Arial" w:cs="Arial"/>
                <w:sz w:val="22"/>
                <w:szCs w:val="22"/>
              </w:rPr>
              <w:t xml:space="preserve">how to open all emergency exit doors </w:t>
            </w:r>
          </w:p>
          <w:p w14:paraId="013FB96E" w14:textId="73F65E44" w:rsidR="003B4262" w:rsidRPr="00622CAB" w:rsidRDefault="003B4262" w:rsidP="00622CAB">
            <w:pPr>
              <w:pStyle w:val="ListParagraph"/>
              <w:numPr>
                <w:ilvl w:val="0"/>
                <w:numId w:val="31"/>
              </w:numPr>
              <w:rPr>
                <w:rFonts w:ascii="Arial" w:hAnsi="Arial" w:cs="Arial"/>
                <w:sz w:val="22"/>
                <w:szCs w:val="22"/>
              </w:rPr>
            </w:pPr>
            <w:r w:rsidRPr="00622CAB">
              <w:rPr>
                <w:rFonts w:ascii="Arial" w:hAnsi="Arial" w:cs="Arial"/>
                <w:sz w:val="22"/>
                <w:szCs w:val="22"/>
              </w:rPr>
              <w:t>the importance of keeping fire doors closed to prevent the spread of fire, heat and smoke</w:t>
            </w:r>
          </w:p>
          <w:p w14:paraId="04B966D7" w14:textId="31B8FD7E" w:rsidR="003B4262" w:rsidRPr="00622CAB" w:rsidRDefault="003B4262" w:rsidP="00622CAB">
            <w:pPr>
              <w:pStyle w:val="ListParagraph"/>
              <w:numPr>
                <w:ilvl w:val="0"/>
                <w:numId w:val="31"/>
              </w:numPr>
              <w:rPr>
                <w:rFonts w:ascii="Arial" w:hAnsi="Arial" w:cs="Arial"/>
                <w:sz w:val="22"/>
                <w:szCs w:val="22"/>
              </w:rPr>
            </w:pPr>
            <w:r w:rsidRPr="00622CAB">
              <w:rPr>
                <w:rFonts w:ascii="Arial" w:hAnsi="Arial" w:cs="Arial"/>
                <w:sz w:val="22"/>
                <w:szCs w:val="22"/>
              </w:rPr>
              <w:t xml:space="preserve">where appropriate, how to stop machines and processes and isolate power/gas supplies in the event of a </w:t>
            </w:r>
            <w:proofErr w:type="gramStart"/>
            <w:r w:rsidRPr="00622CAB">
              <w:rPr>
                <w:rFonts w:ascii="Arial" w:hAnsi="Arial" w:cs="Arial"/>
                <w:sz w:val="22"/>
                <w:szCs w:val="22"/>
              </w:rPr>
              <w:t>fire;</w:t>
            </w:r>
            <w:proofErr w:type="gramEnd"/>
            <w:r w:rsidRPr="00622CAB">
              <w:rPr>
                <w:rFonts w:ascii="Arial" w:hAnsi="Arial" w:cs="Arial"/>
                <w:sz w:val="22"/>
                <w:szCs w:val="22"/>
              </w:rPr>
              <w:t xml:space="preserve"> </w:t>
            </w:r>
          </w:p>
          <w:p w14:paraId="57AAEA39" w14:textId="759D027D" w:rsidR="003B4262" w:rsidRDefault="003B4262" w:rsidP="00622CAB">
            <w:pPr>
              <w:pStyle w:val="ListParagraph"/>
              <w:numPr>
                <w:ilvl w:val="0"/>
                <w:numId w:val="31"/>
              </w:numPr>
              <w:rPr>
                <w:rFonts w:ascii="Arial" w:hAnsi="Arial" w:cs="Arial"/>
                <w:sz w:val="22"/>
                <w:szCs w:val="22"/>
              </w:rPr>
            </w:pPr>
            <w:r w:rsidRPr="00622CAB">
              <w:rPr>
                <w:rFonts w:ascii="Arial" w:hAnsi="Arial" w:cs="Arial"/>
                <w:sz w:val="22"/>
                <w:szCs w:val="22"/>
              </w:rPr>
              <w:t>the importance of general fire safety</w:t>
            </w:r>
          </w:p>
          <w:p w14:paraId="42A03088" w14:textId="77777777" w:rsidR="00622CAB" w:rsidRPr="00622CAB" w:rsidRDefault="00622CAB" w:rsidP="00622CAB">
            <w:pPr>
              <w:pStyle w:val="ListParagraph"/>
              <w:numPr>
                <w:ilvl w:val="0"/>
                <w:numId w:val="31"/>
              </w:numPr>
              <w:rPr>
                <w:rFonts w:ascii="Arial" w:hAnsi="Arial" w:cs="Arial"/>
                <w:sz w:val="22"/>
                <w:szCs w:val="22"/>
              </w:rPr>
            </w:pPr>
          </w:p>
          <w:p w14:paraId="37D6C675" w14:textId="77777777" w:rsidR="003B4262" w:rsidRPr="00622CAB" w:rsidRDefault="003B4262" w:rsidP="003B4262">
            <w:pPr>
              <w:rPr>
                <w:rFonts w:ascii="Arial" w:hAnsi="Arial" w:cs="Arial"/>
                <w:sz w:val="22"/>
                <w:szCs w:val="22"/>
              </w:rPr>
            </w:pPr>
            <w:r w:rsidRPr="00622CAB">
              <w:rPr>
                <w:rFonts w:ascii="Arial" w:hAnsi="Arial" w:cs="Arial"/>
                <w:sz w:val="22"/>
                <w:szCs w:val="22"/>
              </w:rPr>
              <w:t>Fire safety advice will be provided to Hirers in their Induction information.</w:t>
            </w:r>
          </w:p>
          <w:p w14:paraId="7B19DAD4" w14:textId="77777777" w:rsidR="003B4262" w:rsidRDefault="003B4262" w:rsidP="003B4262">
            <w:pPr>
              <w:rPr>
                <w:rFonts w:ascii="Arial" w:hAnsi="Arial" w:cs="Arial"/>
                <w:b/>
                <w:bCs/>
              </w:rPr>
            </w:pPr>
          </w:p>
        </w:tc>
      </w:tr>
      <w:tr w:rsidR="00622CAB" w:rsidRPr="001F274D" w14:paraId="3E7DA242" w14:textId="77777777" w:rsidTr="007B1190">
        <w:tc>
          <w:tcPr>
            <w:tcW w:w="2269" w:type="dxa"/>
          </w:tcPr>
          <w:p w14:paraId="097C8237" w14:textId="77777777" w:rsidR="00622CAB" w:rsidRDefault="00622CAB" w:rsidP="00622CAB">
            <w:pPr>
              <w:rPr>
                <w:rFonts w:ascii="Arial" w:hAnsi="Arial" w:cs="Arial"/>
                <w:b/>
                <w:bCs/>
              </w:rPr>
            </w:pPr>
            <w:r>
              <w:rPr>
                <w:rFonts w:ascii="Arial" w:hAnsi="Arial" w:cs="Arial"/>
                <w:b/>
                <w:sz w:val="22"/>
                <w:szCs w:val="22"/>
                <w:lang w:val="en"/>
              </w:rPr>
              <w:t>Section 7:</w:t>
            </w:r>
            <w:r w:rsidRPr="00901B70">
              <w:rPr>
                <w:rFonts w:ascii="Arial" w:hAnsi="Arial" w:cs="Arial"/>
                <w:b/>
                <w:bCs/>
              </w:rPr>
              <w:t xml:space="preserve"> </w:t>
            </w:r>
          </w:p>
          <w:p w14:paraId="4BB1FE03" w14:textId="4F985CAF" w:rsidR="00622CAB" w:rsidRPr="00622CAB" w:rsidRDefault="00622CAB" w:rsidP="00622CAB">
            <w:pPr>
              <w:rPr>
                <w:rFonts w:ascii="Arial" w:hAnsi="Arial" w:cs="Arial"/>
                <w:sz w:val="22"/>
                <w:szCs w:val="22"/>
              </w:rPr>
            </w:pPr>
            <w:r w:rsidRPr="00622CAB">
              <w:rPr>
                <w:rFonts w:ascii="Arial" w:hAnsi="Arial" w:cs="Arial"/>
                <w:sz w:val="22"/>
                <w:szCs w:val="22"/>
              </w:rPr>
              <w:t xml:space="preserve">SAFE EMERGENCY EVACUATION </w:t>
            </w:r>
          </w:p>
          <w:p w14:paraId="3923204D" w14:textId="066AA79D" w:rsidR="00622CAB" w:rsidRDefault="00622CAB" w:rsidP="003B4262">
            <w:pPr>
              <w:rPr>
                <w:rFonts w:ascii="Arial" w:hAnsi="Arial" w:cs="Arial"/>
                <w:b/>
                <w:sz w:val="22"/>
                <w:szCs w:val="22"/>
                <w:lang w:val="en"/>
              </w:rPr>
            </w:pPr>
          </w:p>
        </w:tc>
        <w:tc>
          <w:tcPr>
            <w:tcW w:w="8505" w:type="dxa"/>
          </w:tcPr>
          <w:p w14:paraId="3CCF7CF5" w14:textId="266F310D" w:rsidR="00622CAB" w:rsidRDefault="00622CAB" w:rsidP="00622CAB">
            <w:pPr>
              <w:rPr>
                <w:rFonts w:ascii="Arial" w:hAnsi="Arial" w:cs="Arial"/>
                <w:sz w:val="22"/>
                <w:szCs w:val="22"/>
              </w:rPr>
            </w:pPr>
            <w:r w:rsidRPr="00622CAB">
              <w:rPr>
                <w:rFonts w:ascii="Arial" w:hAnsi="Arial" w:cs="Arial"/>
                <w:sz w:val="22"/>
                <w:szCs w:val="22"/>
              </w:rPr>
              <w:t>Maximum number of persons admitted at any one time will be within safe limits based on distance from emergency exits and number of fire doors: 1</w:t>
            </w:r>
            <w:r w:rsidR="00F60E06">
              <w:rPr>
                <w:rFonts w:ascii="Arial" w:hAnsi="Arial" w:cs="Arial"/>
                <w:sz w:val="22"/>
                <w:szCs w:val="22"/>
              </w:rPr>
              <w:t>50</w:t>
            </w:r>
            <w:r w:rsidRPr="00622CAB">
              <w:rPr>
                <w:rFonts w:ascii="Arial" w:hAnsi="Arial" w:cs="Arial"/>
                <w:sz w:val="22"/>
                <w:szCs w:val="22"/>
              </w:rPr>
              <w:t xml:space="preserve"> persons </w:t>
            </w:r>
          </w:p>
          <w:p w14:paraId="197A7865" w14:textId="77777777" w:rsidR="000D5DD7" w:rsidRPr="00622CAB" w:rsidRDefault="000D5DD7" w:rsidP="00622CAB">
            <w:pPr>
              <w:rPr>
                <w:rFonts w:ascii="Arial" w:hAnsi="Arial" w:cs="Arial"/>
                <w:sz w:val="22"/>
                <w:szCs w:val="22"/>
              </w:rPr>
            </w:pPr>
          </w:p>
          <w:p w14:paraId="7EF9A35C" w14:textId="41809CE3" w:rsidR="00622CAB" w:rsidRDefault="00622CAB" w:rsidP="00622CAB">
            <w:pPr>
              <w:rPr>
                <w:rFonts w:ascii="Arial" w:hAnsi="Arial" w:cs="Arial"/>
                <w:sz w:val="22"/>
                <w:szCs w:val="22"/>
              </w:rPr>
            </w:pPr>
            <w:r w:rsidRPr="00622CAB">
              <w:rPr>
                <w:rFonts w:ascii="Arial" w:hAnsi="Arial" w:cs="Arial"/>
                <w:sz w:val="22"/>
                <w:szCs w:val="22"/>
              </w:rPr>
              <w:t>An Emergency Fire procedure (evacuation plan) will be displayed on the Hall Noticeboard and next to fire exits.</w:t>
            </w:r>
          </w:p>
          <w:p w14:paraId="33091D3A" w14:textId="77777777" w:rsidR="00622CAB" w:rsidRDefault="00622CAB" w:rsidP="00622CAB">
            <w:pPr>
              <w:rPr>
                <w:rFonts w:ascii="Arial" w:hAnsi="Arial" w:cs="Arial"/>
                <w:sz w:val="22"/>
                <w:szCs w:val="22"/>
              </w:rPr>
            </w:pPr>
          </w:p>
          <w:p w14:paraId="1AFA4BA6" w14:textId="77777777" w:rsidR="00622CAB" w:rsidRPr="00744A7F" w:rsidRDefault="00622CAB" w:rsidP="00622CAB">
            <w:pPr>
              <w:jc w:val="center"/>
              <w:rPr>
                <w:rFonts w:ascii="Arial" w:hAnsi="Arial" w:cs="Arial"/>
                <w:b/>
                <w:sz w:val="28"/>
                <w:szCs w:val="28"/>
              </w:rPr>
            </w:pPr>
            <w:r w:rsidRPr="00744A7F">
              <w:rPr>
                <w:rFonts w:ascii="Arial" w:hAnsi="Arial" w:cs="Arial"/>
                <w:b/>
                <w:sz w:val="28"/>
                <w:szCs w:val="28"/>
              </w:rPr>
              <w:t xml:space="preserve">EMERGENCY FIRE </w:t>
            </w:r>
            <w:r>
              <w:rPr>
                <w:rFonts w:ascii="Arial" w:hAnsi="Arial" w:cs="Arial"/>
                <w:b/>
                <w:sz w:val="28"/>
                <w:szCs w:val="28"/>
              </w:rPr>
              <w:t>EVACUATION PLAN</w:t>
            </w:r>
            <w:r w:rsidRPr="00744A7F">
              <w:rPr>
                <w:rFonts w:ascii="Arial" w:hAnsi="Arial" w:cs="Arial"/>
                <w:b/>
                <w:sz w:val="28"/>
                <w:szCs w:val="28"/>
              </w:rPr>
              <w:t xml:space="preserve"> FOR </w:t>
            </w:r>
          </w:p>
          <w:p w14:paraId="0F34D7BB" w14:textId="77777777" w:rsidR="00622CAB" w:rsidRPr="00744A7F" w:rsidRDefault="00622CAB" w:rsidP="00622CAB">
            <w:pPr>
              <w:jc w:val="center"/>
              <w:rPr>
                <w:rFonts w:ascii="Arial" w:hAnsi="Arial" w:cs="Arial"/>
                <w:b/>
                <w:sz w:val="28"/>
                <w:szCs w:val="28"/>
              </w:rPr>
            </w:pPr>
            <w:r w:rsidRPr="00744A7F">
              <w:rPr>
                <w:rFonts w:ascii="Arial" w:hAnsi="Arial" w:cs="Arial"/>
                <w:b/>
                <w:sz w:val="28"/>
                <w:szCs w:val="28"/>
              </w:rPr>
              <w:t>ST PATRICK’S CHURCH HALL</w:t>
            </w:r>
          </w:p>
          <w:p w14:paraId="7944CBCA" w14:textId="77777777" w:rsidR="00622CAB" w:rsidRPr="00744A7F" w:rsidRDefault="00622CAB" w:rsidP="00622CAB">
            <w:pPr>
              <w:jc w:val="both"/>
              <w:rPr>
                <w:rFonts w:ascii="Arial" w:hAnsi="Arial" w:cs="Arial"/>
                <w:b/>
                <w:sz w:val="22"/>
                <w:szCs w:val="22"/>
              </w:rPr>
            </w:pPr>
          </w:p>
          <w:p w14:paraId="5F4B00B0" w14:textId="77777777" w:rsidR="00622CAB" w:rsidRPr="00744A7F" w:rsidRDefault="00622CAB" w:rsidP="00622CAB">
            <w:pPr>
              <w:pStyle w:val="ListParagraph"/>
              <w:numPr>
                <w:ilvl w:val="0"/>
                <w:numId w:val="32"/>
              </w:numPr>
              <w:spacing w:after="120"/>
              <w:jc w:val="both"/>
              <w:rPr>
                <w:rFonts w:ascii="Arial" w:hAnsi="Arial" w:cs="Arial"/>
                <w:b/>
                <w:sz w:val="22"/>
                <w:szCs w:val="22"/>
              </w:rPr>
            </w:pPr>
            <w:r w:rsidRPr="00744A7F">
              <w:rPr>
                <w:rFonts w:ascii="Arial" w:hAnsi="Arial" w:cs="Arial"/>
                <w:b/>
                <w:sz w:val="22"/>
                <w:szCs w:val="22"/>
              </w:rPr>
              <w:t>If you discover a fire sound the nearest alarm button within the premises by breaking the break glass point. Glass points are situated near to building exit doors. Should the alarm for any reason not sound when activated verbally warn all visitors to leave the building via the designated fire exits. Ensure that anyone who has a hearing impairment is visually alerted to the alarm.</w:t>
            </w:r>
          </w:p>
          <w:p w14:paraId="5B6646F6" w14:textId="77777777" w:rsidR="00622CAB" w:rsidRPr="00744A7F" w:rsidRDefault="00622CAB" w:rsidP="00622CAB">
            <w:pPr>
              <w:spacing w:after="120"/>
              <w:jc w:val="both"/>
              <w:rPr>
                <w:rFonts w:ascii="Arial" w:hAnsi="Arial" w:cs="Arial"/>
                <w:b/>
                <w:sz w:val="22"/>
                <w:szCs w:val="22"/>
              </w:rPr>
            </w:pPr>
          </w:p>
          <w:p w14:paraId="7DBD4233" w14:textId="77777777" w:rsidR="00622CAB" w:rsidRPr="00744A7F" w:rsidRDefault="00622CAB" w:rsidP="00622CAB">
            <w:pPr>
              <w:pStyle w:val="ListParagraph"/>
              <w:numPr>
                <w:ilvl w:val="0"/>
                <w:numId w:val="32"/>
              </w:numPr>
              <w:spacing w:after="120"/>
              <w:jc w:val="both"/>
              <w:rPr>
                <w:rFonts w:ascii="Arial" w:hAnsi="Arial" w:cs="Arial"/>
                <w:b/>
                <w:sz w:val="22"/>
                <w:szCs w:val="22"/>
              </w:rPr>
            </w:pPr>
            <w:r>
              <w:rPr>
                <w:rFonts w:ascii="Arial" w:hAnsi="Arial" w:cs="Arial"/>
                <w:b/>
              </w:rPr>
              <w:t>L</w:t>
            </w:r>
            <w:r w:rsidRPr="00744A7F">
              <w:rPr>
                <w:rFonts w:ascii="Arial" w:hAnsi="Arial" w:cs="Arial"/>
                <w:b/>
                <w:sz w:val="22"/>
                <w:szCs w:val="22"/>
              </w:rPr>
              <w:t xml:space="preserve">eave the premises by the nearest available fire exit and assemble in the carpark at the front of the hall. </w:t>
            </w:r>
          </w:p>
          <w:p w14:paraId="60A1A1E0" w14:textId="77777777" w:rsidR="00622CAB" w:rsidRPr="00744A7F" w:rsidRDefault="00622CAB" w:rsidP="00622CAB">
            <w:pPr>
              <w:spacing w:after="120"/>
              <w:ind w:left="720" w:hanging="720"/>
              <w:jc w:val="both"/>
              <w:rPr>
                <w:rFonts w:ascii="Arial" w:hAnsi="Arial" w:cs="Arial"/>
                <w:b/>
                <w:sz w:val="22"/>
                <w:szCs w:val="22"/>
              </w:rPr>
            </w:pPr>
          </w:p>
          <w:p w14:paraId="33CBF840" w14:textId="77777777" w:rsidR="00622CAB" w:rsidRPr="00744A7F" w:rsidRDefault="00622CAB" w:rsidP="00622CAB">
            <w:pPr>
              <w:pStyle w:val="ListParagraph"/>
              <w:numPr>
                <w:ilvl w:val="0"/>
                <w:numId w:val="32"/>
              </w:numPr>
              <w:spacing w:after="120"/>
              <w:jc w:val="both"/>
              <w:rPr>
                <w:rFonts w:ascii="Arial" w:hAnsi="Arial" w:cs="Arial"/>
                <w:b/>
                <w:sz w:val="22"/>
                <w:szCs w:val="22"/>
              </w:rPr>
            </w:pPr>
            <w:r w:rsidRPr="00744A7F">
              <w:rPr>
                <w:rFonts w:ascii="Arial" w:hAnsi="Arial" w:cs="Arial"/>
                <w:b/>
                <w:sz w:val="22"/>
                <w:szCs w:val="22"/>
              </w:rPr>
              <w:t>Able bodied visitors should assist vulnerable individuals or those with mobility difficulties to leave the building.</w:t>
            </w:r>
          </w:p>
          <w:p w14:paraId="32FF7BFA" w14:textId="77777777" w:rsidR="00622CAB" w:rsidRPr="00744A7F" w:rsidRDefault="00622CAB" w:rsidP="00622CAB">
            <w:pPr>
              <w:spacing w:after="120"/>
              <w:ind w:left="720" w:hanging="720"/>
              <w:jc w:val="both"/>
              <w:rPr>
                <w:rFonts w:ascii="Arial" w:hAnsi="Arial" w:cs="Arial"/>
                <w:b/>
                <w:sz w:val="22"/>
                <w:szCs w:val="22"/>
              </w:rPr>
            </w:pPr>
          </w:p>
          <w:p w14:paraId="0E43FFAA" w14:textId="77777777" w:rsidR="00622CAB" w:rsidRPr="00744A7F" w:rsidRDefault="00622CAB" w:rsidP="00622CAB">
            <w:pPr>
              <w:pStyle w:val="ListParagraph"/>
              <w:numPr>
                <w:ilvl w:val="0"/>
                <w:numId w:val="32"/>
              </w:numPr>
              <w:spacing w:after="120"/>
              <w:jc w:val="both"/>
              <w:rPr>
                <w:rFonts w:ascii="Arial" w:hAnsi="Arial" w:cs="Arial"/>
                <w:b/>
                <w:sz w:val="22"/>
                <w:szCs w:val="22"/>
              </w:rPr>
            </w:pPr>
            <w:r w:rsidRPr="00744A7F">
              <w:rPr>
                <w:rFonts w:ascii="Arial" w:hAnsi="Arial" w:cs="Arial"/>
                <w:b/>
                <w:sz w:val="22"/>
                <w:szCs w:val="22"/>
              </w:rPr>
              <w:t>Do not endanger yourselves or others by stopping to gather personal possessions and do not return to the building until the Fire and Rescue Service have indicated that it is safe to do so.</w:t>
            </w:r>
          </w:p>
          <w:p w14:paraId="61B3C811" w14:textId="77777777" w:rsidR="00622CAB" w:rsidRPr="00744A7F" w:rsidRDefault="00622CAB" w:rsidP="00622CAB">
            <w:pPr>
              <w:spacing w:after="120"/>
              <w:jc w:val="both"/>
              <w:rPr>
                <w:rFonts w:ascii="Arial" w:hAnsi="Arial" w:cs="Arial"/>
                <w:b/>
                <w:sz w:val="22"/>
                <w:szCs w:val="22"/>
              </w:rPr>
            </w:pPr>
          </w:p>
          <w:p w14:paraId="490F0D91" w14:textId="77777777" w:rsidR="00622CAB" w:rsidRPr="00744A7F" w:rsidRDefault="00622CAB" w:rsidP="00622CAB">
            <w:pPr>
              <w:pStyle w:val="ListParagraph"/>
              <w:numPr>
                <w:ilvl w:val="0"/>
                <w:numId w:val="32"/>
              </w:numPr>
              <w:spacing w:after="120"/>
              <w:jc w:val="both"/>
              <w:rPr>
                <w:rFonts w:ascii="Arial" w:hAnsi="Arial" w:cs="Arial"/>
                <w:b/>
                <w:sz w:val="22"/>
                <w:szCs w:val="22"/>
              </w:rPr>
            </w:pPr>
            <w:r w:rsidRPr="00744A7F">
              <w:rPr>
                <w:rFonts w:ascii="Arial" w:hAnsi="Arial" w:cs="Arial"/>
                <w:b/>
                <w:sz w:val="22"/>
                <w:szCs w:val="22"/>
              </w:rPr>
              <w:lastRenderedPageBreak/>
              <w:t>If it is safe to do so the hirer and/or persons nominated by the hirer should check that all rooms have been vacated including kitchen and toilets.</w:t>
            </w:r>
          </w:p>
          <w:p w14:paraId="618841E6" w14:textId="77777777" w:rsidR="00622CAB" w:rsidRPr="00744A7F" w:rsidRDefault="00622CAB" w:rsidP="00622CAB">
            <w:pPr>
              <w:spacing w:after="120"/>
              <w:jc w:val="both"/>
              <w:rPr>
                <w:rFonts w:ascii="Arial" w:hAnsi="Arial" w:cs="Arial"/>
                <w:b/>
                <w:sz w:val="22"/>
                <w:szCs w:val="22"/>
              </w:rPr>
            </w:pPr>
          </w:p>
          <w:p w14:paraId="435506AC" w14:textId="77777777" w:rsidR="00622CAB" w:rsidRPr="00744A7F" w:rsidRDefault="00622CAB" w:rsidP="00622CAB">
            <w:pPr>
              <w:pStyle w:val="ListParagraph"/>
              <w:numPr>
                <w:ilvl w:val="0"/>
                <w:numId w:val="32"/>
              </w:numPr>
              <w:spacing w:after="120"/>
              <w:jc w:val="both"/>
              <w:rPr>
                <w:rFonts w:ascii="Arial" w:hAnsi="Arial" w:cs="Arial"/>
                <w:b/>
                <w:sz w:val="22"/>
                <w:szCs w:val="22"/>
              </w:rPr>
            </w:pPr>
            <w:r w:rsidRPr="00744A7F">
              <w:rPr>
                <w:rFonts w:ascii="Arial" w:hAnsi="Arial" w:cs="Arial"/>
                <w:b/>
                <w:sz w:val="22"/>
                <w:szCs w:val="22"/>
              </w:rPr>
              <w:t xml:space="preserve">The hirer or a nominated person should call the fire brigade on 999 providing the address of the premises as St Patrick’s Church Hall, St Patrick’s Court, </w:t>
            </w:r>
            <w:proofErr w:type="spellStart"/>
            <w:r w:rsidRPr="00744A7F">
              <w:rPr>
                <w:rFonts w:ascii="Arial" w:hAnsi="Arial" w:cs="Arial"/>
                <w:b/>
                <w:sz w:val="22"/>
                <w:szCs w:val="22"/>
              </w:rPr>
              <w:t>Brockworth</w:t>
            </w:r>
            <w:proofErr w:type="spellEnd"/>
            <w:r w:rsidRPr="00744A7F">
              <w:rPr>
                <w:rFonts w:ascii="Arial" w:hAnsi="Arial" w:cs="Arial"/>
                <w:b/>
                <w:sz w:val="22"/>
                <w:szCs w:val="22"/>
              </w:rPr>
              <w:t xml:space="preserve">, Gloucester, GL3 4NT.    </w:t>
            </w:r>
          </w:p>
          <w:p w14:paraId="2FEDC077" w14:textId="77777777" w:rsidR="00622CAB" w:rsidRPr="00744A7F" w:rsidRDefault="00622CAB" w:rsidP="00622CAB">
            <w:pPr>
              <w:spacing w:after="120"/>
              <w:ind w:left="720" w:hanging="720"/>
              <w:jc w:val="both"/>
              <w:rPr>
                <w:rFonts w:ascii="Arial" w:hAnsi="Arial" w:cs="Arial"/>
                <w:b/>
                <w:sz w:val="22"/>
                <w:szCs w:val="22"/>
              </w:rPr>
            </w:pPr>
          </w:p>
          <w:p w14:paraId="4EFD4FC0" w14:textId="77777777" w:rsidR="00622CAB" w:rsidRPr="00744A7F" w:rsidRDefault="00622CAB" w:rsidP="00622CAB">
            <w:pPr>
              <w:pStyle w:val="ListParagraph"/>
              <w:numPr>
                <w:ilvl w:val="0"/>
                <w:numId w:val="32"/>
              </w:numPr>
              <w:spacing w:after="120"/>
              <w:jc w:val="both"/>
              <w:rPr>
                <w:rFonts w:ascii="Arial" w:hAnsi="Arial" w:cs="Arial"/>
                <w:b/>
                <w:sz w:val="22"/>
                <w:szCs w:val="22"/>
              </w:rPr>
            </w:pPr>
            <w:r w:rsidRPr="00744A7F">
              <w:rPr>
                <w:rFonts w:ascii="Arial" w:hAnsi="Arial" w:cs="Arial"/>
                <w:b/>
                <w:sz w:val="22"/>
                <w:szCs w:val="22"/>
              </w:rPr>
              <w:t>D</w:t>
            </w:r>
            <w:r w:rsidRPr="00744A7F">
              <w:rPr>
                <w:rFonts w:ascii="Arial" w:hAnsi="Arial" w:cs="Arial"/>
                <w:b/>
              </w:rPr>
              <w:t xml:space="preserve">o not leave the assembly area until authorised to do so. </w:t>
            </w:r>
            <w:r>
              <w:rPr>
                <w:rFonts w:ascii="Arial" w:hAnsi="Arial" w:cs="Arial"/>
                <w:b/>
              </w:rPr>
              <w:t>The hirer sh</w:t>
            </w:r>
            <w:r w:rsidRPr="00744A7F">
              <w:rPr>
                <w:rFonts w:ascii="Arial" w:hAnsi="Arial" w:cs="Arial"/>
                <w:b/>
              </w:rPr>
              <w:t xml:space="preserve">ould take a roll call of </w:t>
            </w:r>
            <w:r>
              <w:rPr>
                <w:rFonts w:ascii="Arial" w:hAnsi="Arial" w:cs="Arial"/>
                <w:b/>
              </w:rPr>
              <w:t>their group;</w:t>
            </w:r>
            <w:r w:rsidRPr="00744A7F">
              <w:rPr>
                <w:rFonts w:ascii="Arial" w:hAnsi="Arial" w:cs="Arial"/>
                <w:b/>
              </w:rPr>
              <w:t xml:space="preserve"> visitors should be asked whether there are any members of their parties unaccounted for.</w:t>
            </w:r>
          </w:p>
          <w:p w14:paraId="66E94D44" w14:textId="77777777" w:rsidR="00622CAB" w:rsidRPr="00744A7F" w:rsidRDefault="00622CAB" w:rsidP="00622CAB">
            <w:pPr>
              <w:spacing w:after="120"/>
              <w:ind w:left="720" w:hanging="720"/>
              <w:jc w:val="both"/>
              <w:rPr>
                <w:rFonts w:ascii="Arial" w:hAnsi="Arial" w:cs="Arial"/>
                <w:b/>
                <w:sz w:val="22"/>
                <w:szCs w:val="22"/>
              </w:rPr>
            </w:pPr>
          </w:p>
          <w:p w14:paraId="1F4625B6" w14:textId="77777777" w:rsidR="00622CAB" w:rsidRPr="00744A7F" w:rsidRDefault="00622CAB" w:rsidP="00622CAB">
            <w:pPr>
              <w:pStyle w:val="ListParagraph"/>
              <w:numPr>
                <w:ilvl w:val="0"/>
                <w:numId w:val="32"/>
              </w:numPr>
              <w:spacing w:after="120"/>
              <w:jc w:val="both"/>
              <w:rPr>
                <w:rFonts w:ascii="Arial" w:hAnsi="Arial" w:cs="Arial"/>
                <w:b/>
                <w:sz w:val="22"/>
                <w:szCs w:val="22"/>
              </w:rPr>
            </w:pPr>
            <w:r w:rsidRPr="00744A7F">
              <w:rPr>
                <w:rFonts w:ascii="Arial" w:hAnsi="Arial" w:cs="Arial"/>
                <w:b/>
              </w:rPr>
              <w:t>If it is safe to do so and you have received training, attempt to control the fire using the appropriate extinguisher. ensure someone is aware of your position and that the fire brigade have been called out.</w:t>
            </w:r>
          </w:p>
          <w:p w14:paraId="61218232" w14:textId="77777777" w:rsidR="00622CAB" w:rsidRPr="00744A7F" w:rsidRDefault="00622CAB" w:rsidP="00622CAB">
            <w:pPr>
              <w:pStyle w:val="ListParagraph"/>
              <w:rPr>
                <w:rFonts w:ascii="Arial" w:hAnsi="Arial" w:cs="Arial"/>
                <w:b/>
                <w:sz w:val="22"/>
                <w:szCs w:val="22"/>
              </w:rPr>
            </w:pPr>
          </w:p>
          <w:p w14:paraId="5D8C9227" w14:textId="77777777" w:rsidR="00622CAB" w:rsidRPr="00744A7F" w:rsidRDefault="00622CAB" w:rsidP="00622CAB">
            <w:pPr>
              <w:pStyle w:val="ListParagraph"/>
              <w:spacing w:after="120"/>
              <w:ind w:left="0"/>
              <w:jc w:val="both"/>
              <w:rPr>
                <w:rFonts w:ascii="Arial" w:hAnsi="Arial" w:cs="Arial"/>
                <w:b/>
                <w:sz w:val="22"/>
                <w:szCs w:val="22"/>
              </w:rPr>
            </w:pPr>
          </w:p>
          <w:p w14:paraId="74CFC1C6" w14:textId="77777777" w:rsidR="00622CAB" w:rsidRPr="00744A7F" w:rsidRDefault="00622CAB" w:rsidP="00622CAB">
            <w:pPr>
              <w:pStyle w:val="ListParagraph"/>
              <w:numPr>
                <w:ilvl w:val="0"/>
                <w:numId w:val="32"/>
              </w:numPr>
              <w:spacing w:after="120"/>
              <w:jc w:val="both"/>
              <w:rPr>
                <w:rFonts w:ascii="Arial" w:hAnsi="Arial" w:cs="Arial"/>
                <w:b/>
                <w:sz w:val="22"/>
                <w:szCs w:val="22"/>
              </w:rPr>
            </w:pPr>
            <w:r w:rsidRPr="00744A7F">
              <w:rPr>
                <w:rFonts w:ascii="Arial" w:hAnsi="Arial" w:cs="Arial"/>
                <w:b/>
                <w:sz w:val="22"/>
                <w:szCs w:val="22"/>
              </w:rPr>
              <w:t>D</w:t>
            </w:r>
            <w:r w:rsidRPr="00744A7F">
              <w:rPr>
                <w:rFonts w:ascii="Arial" w:hAnsi="Arial" w:cs="Arial"/>
                <w:b/>
              </w:rPr>
              <w:t>o not operate fire extinguishers unless you have received instruction on how to do so.</w:t>
            </w:r>
          </w:p>
          <w:p w14:paraId="6149C070" w14:textId="77777777" w:rsidR="00622CAB" w:rsidRPr="00744A7F" w:rsidRDefault="00622CAB" w:rsidP="00622CAB">
            <w:pPr>
              <w:jc w:val="center"/>
              <w:rPr>
                <w:rFonts w:ascii="Arial" w:hAnsi="Arial" w:cs="Arial"/>
                <w:b/>
                <w:sz w:val="22"/>
                <w:szCs w:val="22"/>
              </w:rPr>
            </w:pPr>
          </w:p>
          <w:p w14:paraId="65687E19" w14:textId="77777777" w:rsidR="00622CAB" w:rsidRPr="00744A7F" w:rsidRDefault="00622CAB" w:rsidP="00622CAB">
            <w:pPr>
              <w:jc w:val="center"/>
              <w:rPr>
                <w:rFonts w:ascii="Arial" w:hAnsi="Arial" w:cs="Arial"/>
                <w:b/>
                <w:sz w:val="22"/>
                <w:szCs w:val="22"/>
              </w:rPr>
            </w:pPr>
            <w:r w:rsidRPr="00744A7F">
              <w:rPr>
                <w:rFonts w:ascii="Arial" w:hAnsi="Arial" w:cs="Arial"/>
                <w:b/>
                <w:sz w:val="22"/>
                <w:szCs w:val="22"/>
              </w:rPr>
              <w:t xml:space="preserve">ON ARRIVING AT ST PATRICK’S CHURCH HALL PLEASE FAMILIARISE YOURSELF </w:t>
            </w:r>
            <w:r>
              <w:rPr>
                <w:rFonts w:ascii="Arial" w:hAnsi="Arial" w:cs="Arial"/>
                <w:b/>
              </w:rPr>
              <w:t xml:space="preserve">AND YOUR GROUP WITH THE EMERGENCY FIRE PROCEDURE ABOVE AND </w:t>
            </w:r>
            <w:r w:rsidRPr="00744A7F">
              <w:rPr>
                <w:rFonts w:ascii="Arial" w:hAnsi="Arial" w:cs="Arial"/>
                <w:b/>
                <w:sz w:val="22"/>
                <w:szCs w:val="22"/>
              </w:rPr>
              <w:t>WITH THE LOCATION OF THE FIRE EXITS, FIRE ALARM BUTTONS AND FIRE EXTINGUISHERS.</w:t>
            </w:r>
          </w:p>
          <w:p w14:paraId="43F882DA" w14:textId="77777777" w:rsidR="00622CAB" w:rsidRPr="00622CAB" w:rsidRDefault="00622CAB" w:rsidP="00622CAB">
            <w:pPr>
              <w:rPr>
                <w:rFonts w:ascii="Arial" w:hAnsi="Arial" w:cs="Arial"/>
                <w:sz w:val="22"/>
                <w:szCs w:val="22"/>
              </w:rPr>
            </w:pPr>
          </w:p>
          <w:p w14:paraId="139B0E3B" w14:textId="77777777" w:rsidR="00622CAB" w:rsidRPr="001E3578" w:rsidRDefault="00622CAB" w:rsidP="003B4262">
            <w:pPr>
              <w:rPr>
                <w:rFonts w:ascii="Arial" w:hAnsi="Arial" w:cs="Arial"/>
                <w:b/>
                <w:bCs/>
              </w:rPr>
            </w:pPr>
          </w:p>
        </w:tc>
      </w:tr>
      <w:tr w:rsidR="006156F2" w:rsidRPr="001F274D" w14:paraId="2320A486" w14:textId="77777777" w:rsidTr="007B1190">
        <w:tc>
          <w:tcPr>
            <w:tcW w:w="2269" w:type="dxa"/>
          </w:tcPr>
          <w:p w14:paraId="2E1BD471" w14:textId="30666065" w:rsidR="00F934DC" w:rsidRDefault="006156F2" w:rsidP="007B1190">
            <w:pPr>
              <w:pStyle w:val="NormalWeb"/>
              <w:spacing w:before="0" w:beforeAutospacing="0" w:after="0" w:afterAutospacing="0"/>
              <w:rPr>
                <w:rFonts w:ascii="Arial" w:hAnsi="Arial" w:cs="Arial"/>
                <w:b/>
                <w:sz w:val="22"/>
                <w:szCs w:val="22"/>
                <w:lang w:val="en"/>
              </w:rPr>
            </w:pPr>
            <w:r>
              <w:rPr>
                <w:rFonts w:ascii="Arial" w:hAnsi="Arial" w:cs="Arial"/>
                <w:b/>
                <w:sz w:val="22"/>
                <w:szCs w:val="22"/>
                <w:lang w:val="en"/>
              </w:rPr>
              <w:lastRenderedPageBreak/>
              <w:t xml:space="preserve">Section </w:t>
            </w:r>
            <w:r w:rsidR="003B4262">
              <w:rPr>
                <w:rFonts w:ascii="Arial" w:hAnsi="Arial" w:cs="Arial"/>
                <w:b/>
                <w:sz w:val="22"/>
                <w:szCs w:val="22"/>
                <w:lang w:val="en"/>
              </w:rPr>
              <w:t>8</w:t>
            </w:r>
            <w:r>
              <w:rPr>
                <w:rFonts w:ascii="Arial" w:hAnsi="Arial" w:cs="Arial"/>
                <w:b/>
                <w:sz w:val="22"/>
                <w:szCs w:val="22"/>
                <w:lang w:val="en"/>
              </w:rPr>
              <w:t>:</w:t>
            </w:r>
          </w:p>
          <w:p w14:paraId="281F7831" w14:textId="6FEA2C75" w:rsidR="006156F2" w:rsidRPr="001F274D" w:rsidRDefault="00827AD4" w:rsidP="007B1190">
            <w:pPr>
              <w:pStyle w:val="NormalWeb"/>
              <w:spacing w:before="0" w:beforeAutospacing="0" w:after="0" w:afterAutospacing="0"/>
              <w:rPr>
                <w:rFonts w:ascii="Arial" w:hAnsi="Arial" w:cs="Arial"/>
                <w:b/>
                <w:sz w:val="22"/>
                <w:szCs w:val="22"/>
                <w:lang w:val="en"/>
              </w:rPr>
            </w:pPr>
            <w:r>
              <w:rPr>
                <w:rFonts w:ascii="Arial" w:hAnsi="Arial" w:cs="Arial"/>
                <w:b/>
                <w:sz w:val="22"/>
                <w:szCs w:val="22"/>
                <w:lang w:val="en"/>
              </w:rPr>
              <w:t xml:space="preserve"> </w:t>
            </w:r>
          </w:p>
        </w:tc>
        <w:tc>
          <w:tcPr>
            <w:tcW w:w="8505" w:type="dxa"/>
          </w:tcPr>
          <w:p w14:paraId="72937EC6" w14:textId="77777777" w:rsidR="00F934DC" w:rsidRDefault="00F934DC" w:rsidP="00F934DC">
            <w:pPr>
              <w:autoSpaceDE w:val="0"/>
              <w:autoSpaceDN w:val="0"/>
              <w:adjustRightInd w:val="0"/>
              <w:jc w:val="both"/>
              <w:rPr>
                <w:rFonts w:ascii="Arial" w:hAnsi="Arial" w:cs="Arial"/>
                <w:sz w:val="22"/>
                <w:szCs w:val="22"/>
              </w:rPr>
            </w:pPr>
            <w:r w:rsidRPr="00335C44">
              <w:rPr>
                <w:rFonts w:ascii="Arial" w:hAnsi="Arial" w:cs="Arial"/>
                <w:sz w:val="22"/>
                <w:szCs w:val="22"/>
              </w:rPr>
              <w:t>Th</w:t>
            </w:r>
            <w:r>
              <w:rPr>
                <w:rFonts w:ascii="Arial" w:hAnsi="Arial" w:cs="Arial"/>
                <w:sz w:val="22"/>
                <w:szCs w:val="22"/>
              </w:rPr>
              <w:t>is policy will be reviewed annually by the PFC</w:t>
            </w:r>
            <w:r w:rsidRPr="003A22ED">
              <w:rPr>
                <w:rFonts w:ascii="Arial" w:hAnsi="Arial" w:cs="Arial"/>
                <w:sz w:val="22"/>
                <w:szCs w:val="22"/>
              </w:rPr>
              <w:t xml:space="preserve"> </w:t>
            </w:r>
            <w:r>
              <w:rPr>
                <w:rFonts w:ascii="Arial" w:hAnsi="Arial" w:cs="Arial"/>
                <w:sz w:val="22"/>
                <w:szCs w:val="22"/>
              </w:rPr>
              <w:t xml:space="preserve">to ensure that it remains up to date and reflects the needs and practices of the hiring of SPCH. </w:t>
            </w:r>
          </w:p>
          <w:p w14:paraId="1F735AFB" w14:textId="77777777" w:rsidR="00F934DC" w:rsidRDefault="00F934DC" w:rsidP="00F934DC">
            <w:pPr>
              <w:autoSpaceDE w:val="0"/>
              <w:autoSpaceDN w:val="0"/>
              <w:adjustRightInd w:val="0"/>
              <w:jc w:val="both"/>
              <w:rPr>
                <w:rFonts w:ascii="Arial" w:hAnsi="Arial" w:cs="Arial"/>
                <w:sz w:val="22"/>
                <w:szCs w:val="22"/>
              </w:rPr>
            </w:pPr>
          </w:p>
          <w:p w14:paraId="27761C23" w14:textId="77777777" w:rsidR="00F934DC" w:rsidRDefault="00F934DC" w:rsidP="00F934DC">
            <w:pPr>
              <w:autoSpaceDE w:val="0"/>
              <w:autoSpaceDN w:val="0"/>
              <w:adjustRightInd w:val="0"/>
              <w:jc w:val="both"/>
              <w:rPr>
                <w:rFonts w:ascii="Arial" w:hAnsi="Arial" w:cs="Arial"/>
                <w:sz w:val="22"/>
                <w:szCs w:val="22"/>
              </w:rPr>
            </w:pPr>
            <w:r>
              <w:rPr>
                <w:rFonts w:ascii="Arial" w:hAnsi="Arial" w:cs="Arial"/>
                <w:sz w:val="22"/>
                <w:szCs w:val="22"/>
              </w:rPr>
              <w:t>The policy may also be reviewed if legislation changes or if monito</w:t>
            </w:r>
            <w:r w:rsidRPr="00033DE0">
              <w:rPr>
                <w:rFonts w:ascii="Arial" w:hAnsi="Arial" w:cs="Arial"/>
                <w:sz w:val="22"/>
                <w:szCs w:val="22"/>
              </w:rPr>
              <w:t>ring</w:t>
            </w:r>
            <w:r>
              <w:rPr>
                <w:rFonts w:ascii="Arial" w:hAnsi="Arial" w:cs="Arial"/>
                <w:sz w:val="22"/>
                <w:szCs w:val="22"/>
              </w:rPr>
              <w:t xml:space="preserve"> information suggests that policy or practices should be altered.</w:t>
            </w:r>
          </w:p>
          <w:p w14:paraId="04B4B216" w14:textId="77777777" w:rsidR="006156F2" w:rsidRPr="001F274D" w:rsidRDefault="006156F2" w:rsidP="006156F2">
            <w:pPr>
              <w:ind w:left="360"/>
              <w:jc w:val="both"/>
              <w:rPr>
                <w:rFonts w:ascii="Arial" w:hAnsi="Arial" w:cs="Arial"/>
                <w:b/>
                <w:bCs/>
                <w:sz w:val="22"/>
                <w:szCs w:val="22"/>
              </w:rPr>
            </w:pPr>
          </w:p>
        </w:tc>
      </w:tr>
    </w:tbl>
    <w:p w14:paraId="04CBFA5D" w14:textId="77777777" w:rsidR="006156F2" w:rsidRDefault="006156F2" w:rsidP="006156F2"/>
    <w:p w14:paraId="4D15B4B3" w14:textId="77777777" w:rsidR="00EE6132" w:rsidRDefault="00EE6132"/>
    <w:sectPr w:rsidR="00EE6132" w:rsidSect="006156F2">
      <w:pgSz w:w="12240" w:h="15840" w:code="1"/>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News Gothic MT">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37918"/>
    <w:multiLevelType w:val="hybridMultilevel"/>
    <w:tmpl w:val="E0B07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355BF6"/>
    <w:multiLevelType w:val="hybridMultilevel"/>
    <w:tmpl w:val="6366C8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40F27D3"/>
    <w:multiLevelType w:val="hybridMultilevel"/>
    <w:tmpl w:val="FD66C7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3352FF"/>
    <w:multiLevelType w:val="hybridMultilevel"/>
    <w:tmpl w:val="B02AA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0D629D"/>
    <w:multiLevelType w:val="hybridMultilevel"/>
    <w:tmpl w:val="F5184EB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CFB0112"/>
    <w:multiLevelType w:val="hybridMultilevel"/>
    <w:tmpl w:val="24509D54"/>
    <w:lvl w:ilvl="0" w:tplc="08090001">
      <w:start w:val="1"/>
      <w:numFmt w:val="bullet"/>
      <w:lvlText w:val=""/>
      <w:lvlJc w:val="left"/>
      <w:pPr>
        <w:ind w:left="720" w:hanging="360"/>
      </w:pPr>
      <w:rPr>
        <w:rFonts w:ascii="Symbol" w:hAnsi="Symbol" w:hint="default"/>
      </w:rPr>
    </w:lvl>
    <w:lvl w:ilvl="1" w:tplc="2A0A1B20">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6C65BC"/>
    <w:multiLevelType w:val="hybridMultilevel"/>
    <w:tmpl w:val="42B68AB2"/>
    <w:lvl w:ilvl="0" w:tplc="07C4530C">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1104F3"/>
    <w:multiLevelType w:val="hybridMultilevel"/>
    <w:tmpl w:val="2DBAB1C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C00282"/>
    <w:multiLevelType w:val="hybridMultilevel"/>
    <w:tmpl w:val="270C52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9" w15:restartNumberingAfterBreak="0">
    <w:nsid w:val="253E7269"/>
    <w:multiLevelType w:val="hybridMultilevel"/>
    <w:tmpl w:val="F42E4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CA64A6"/>
    <w:multiLevelType w:val="hybridMultilevel"/>
    <w:tmpl w:val="0EBCA2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6110D45"/>
    <w:multiLevelType w:val="hybridMultilevel"/>
    <w:tmpl w:val="D9901ED0"/>
    <w:lvl w:ilvl="0" w:tplc="28E2A946">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89338DD"/>
    <w:multiLevelType w:val="hybridMultilevel"/>
    <w:tmpl w:val="6250EE38"/>
    <w:lvl w:ilvl="0" w:tplc="693A36B4">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A8D2152"/>
    <w:multiLevelType w:val="hybridMultilevel"/>
    <w:tmpl w:val="0792CEA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693813"/>
    <w:multiLevelType w:val="hybridMultilevel"/>
    <w:tmpl w:val="2E5E2168"/>
    <w:lvl w:ilvl="0" w:tplc="07C4530C">
      <w:start w:val="1"/>
      <w:numFmt w:val="bullet"/>
      <w:lvlText w:val=""/>
      <w:lvlJc w:val="left"/>
      <w:pPr>
        <w:tabs>
          <w:tab w:val="num" w:pos="420"/>
        </w:tabs>
        <w:ind w:left="420" w:hanging="360"/>
      </w:pPr>
      <w:rPr>
        <w:rFonts w:ascii="Symbol" w:hAnsi="Symbol" w:hint="default"/>
        <w:color w:val="auto"/>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5" w15:restartNumberingAfterBreak="0">
    <w:nsid w:val="35333091"/>
    <w:multiLevelType w:val="hybridMultilevel"/>
    <w:tmpl w:val="EE76E3C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9663FDA"/>
    <w:multiLevelType w:val="hybridMultilevel"/>
    <w:tmpl w:val="268C0B7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DD715C0"/>
    <w:multiLevelType w:val="hybridMultilevel"/>
    <w:tmpl w:val="452C2EFC"/>
    <w:lvl w:ilvl="0" w:tplc="28E2A946">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F9625A7"/>
    <w:multiLevelType w:val="hybridMultilevel"/>
    <w:tmpl w:val="51FC922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40122915"/>
    <w:multiLevelType w:val="hybridMultilevel"/>
    <w:tmpl w:val="03C88EF0"/>
    <w:lvl w:ilvl="0" w:tplc="F1248C8A">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115713D"/>
    <w:multiLevelType w:val="hybridMultilevel"/>
    <w:tmpl w:val="1EC49AF8"/>
    <w:lvl w:ilvl="0" w:tplc="9072054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91F7B15"/>
    <w:multiLevelType w:val="hybridMultilevel"/>
    <w:tmpl w:val="3D045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774533"/>
    <w:multiLevelType w:val="hybridMultilevel"/>
    <w:tmpl w:val="0DE20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643386"/>
    <w:multiLevelType w:val="hybridMultilevel"/>
    <w:tmpl w:val="D852512C"/>
    <w:lvl w:ilvl="0" w:tplc="E09A0046">
      <w:start w:val="1"/>
      <w:numFmt w:val="decimal"/>
      <w:lvlText w:val="%1."/>
      <w:lvlJc w:val="left"/>
      <w:pPr>
        <w:ind w:left="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6012D38"/>
    <w:multiLevelType w:val="hybridMultilevel"/>
    <w:tmpl w:val="FF760E7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9387E71"/>
    <w:multiLevelType w:val="hybridMultilevel"/>
    <w:tmpl w:val="0122E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BC8406F"/>
    <w:multiLevelType w:val="hybridMultilevel"/>
    <w:tmpl w:val="F4A0418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5CEF7491"/>
    <w:multiLevelType w:val="hybridMultilevel"/>
    <w:tmpl w:val="56461AE6"/>
    <w:lvl w:ilvl="0" w:tplc="07C4530C">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FF7614D"/>
    <w:multiLevelType w:val="hybridMultilevel"/>
    <w:tmpl w:val="22BC0C04"/>
    <w:lvl w:ilvl="0" w:tplc="08090001">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8D74867"/>
    <w:multiLevelType w:val="hybridMultilevel"/>
    <w:tmpl w:val="CDAA833E"/>
    <w:lvl w:ilvl="0" w:tplc="0809000F">
      <w:start w:val="1"/>
      <w:numFmt w:val="decimal"/>
      <w:lvlText w:val="%1."/>
      <w:lvlJc w:val="left"/>
      <w:pPr>
        <w:tabs>
          <w:tab w:val="num" w:pos="360"/>
        </w:tabs>
        <w:ind w:left="360" w:hanging="360"/>
      </w:pPr>
      <w:rPr>
        <w:rFont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71E05BC9"/>
    <w:multiLevelType w:val="hybridMultilevel"/>
    <w:tmpl w:val="0CCC4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6FE4D09"/>
    <w:multiLevelType w:val="hybridMultilevel"/>
    <w:tmpl w:val="376E0336"/>
    <w:lvl w:ilvl="0" w:tplc="2F48435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83504092">
    <w:abstractNumId w:val="12"/>
  </w:num>
  <w:num w:numId="2" w16cid:durableId="1010059871">
    <w:abstractNumId w:val="15"/>
  </w:num>
  <w:num w:numId="3" w16cid:durableId="940725761">
    <w:abstractNumId w:val="13"/>
  </w:num>
  <w:num w:numId="4" w16cid:durableId="1203244788">
    <w:abstractNumId w:val="7"/>
  </w:num>
  <w:num w:numId="5" w16cid:durableId="1259175673">
    <w:abstractNumId w:val="19"/>
  </w:num>
  <w:num w:numId="6" w16cid:durableId="1792356217">
    <w:abstractNumId w:val="11"/>
  </w:num>
  <w:num w:numId="7" w16cid:durableId="2146658038">
    <w:abstractNumId w:val="17"/>
  </w:num>
  <w:num w:numId="8" w16cid:durableId="1172331298">
    <w:abstractNumId w:val="4"/>
  </w:num>
  <w:num w:numId="9" w16cid:durableId="1746217271">
    <w:abstractNumId w:val="16"/>
  </w:num>
  <w:num w:numId="10" w16cid:durableId="743383182">
    <w:abstractNumId w:val="26"/>
  </w:num>
  <w:num w:numId="11" w16cid:durableId="893348537">
    <w:abstractNumId w:val="14"/>
  </w:num>
  <w:num w:numId="12" w16cid:durableId="131946781">
    <w:abstractNumId w:val="27"/>
  </w:num>
  <w:num w:numId="13" w16cid:durableId="2030835072">
    <w:abstractNumId w:val="6"/>
  </w:num>
  <w:num w:numId="14" w16cid:durableId="1767339608">
    <w:abstractNumId w:val="31"/>
  </w:num>
  <w:num w:numId="15" w16cid:durableId="328559673">
    <w:abstractNumId w:val="29"/>
  </w:num>
  <w:num w:numId="16" w16cid:durableId="236865529">
    <w:abstractNumId w:val="10"/>
  </w:num>
  <w:num w:numId="17" w16cid:durableId="716856751">
    <w:abstractNumId w:val="20"/>
  </w:num>
  <w:num w:numId="18" w16cid:durableId="1640300850">
    <w:abstractNumId w:val="3"/>
  </w:num>
  <w:num w:numId="19" w16cid:durableId="600381152">
    <w:abstractNumId w:val="28"/>
  </w:num>
  <w:num w:numId="20" w16cid:durableId="2024939637">
    <w:abstractNumId w:val="24"/>
  </w:num>
  <w:num w:numId="21" w16cid:durableId="1976447879">
    <w:abstractNumId w:val="18"/>
  </w:num>
  <w:num w:numId="22" w16cid:durableId="2003727899">
    <w:abstractNumId w:val="8"/>
  </w:num>
  <w:num w:numId="23" w16cid:durableId="445931555">
    <w:abstractNumId w:val="1"/>
  </w:num>
  <w:num w:numId="24" w16cid:durableId="2000617533">
    <w:abstractNumId w:val="2"/>
  </w:num>
  <w:num w:numId="25" w16cid:durableId="1502693845">
    <w:abstractNumId w:val="9"/>
  </w:num>
  <w:num w:numId="26" w16cid:durableId="209995001">
    <w:abstractNumId w:val="22"/>
  </w:num>
  <w:num w:numId="27" w16cid:durableId="1449742868">
    <w:abstractNumId w:val="0"/>
  </w:num>
  <w:num w:numId="28" w16cid:durableId="1569029839">
    <w:abstractNumId w:val="5"/>
  </w:num>
  <w:num w:numId="29" w16cid:durableId="330525958">
    <w:abstractNumId w:val="21"/>
  </w:num>
  <w:num w:numId="30" w16cid:durableId="1164929504">
    <w:abstractNumId w:val="30"/>
  </w:num>
  <w:num w:numId="31" w16cid:durableId="810445646">
    <w:abstractNumId w:val="25"/>
  </w:num>
  <w:num w:numId="32" w16cid:durableId="104228748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6F2"/>
    <w:rsid w:val="000D5DD7"/>
    <w:rsid w:val="00276FDF"/>
    <w:rsid w:val="003B4262"/>
    <w:rsid w:val="003D2ABD"/>
    <w:rsid w:val="00403BE5"/>
    <w:rsid w:val="00483FC0"/>
    <w:rsid w:val="00527B1D"/>
    <w:rsid w:val="005C3C64"/>
    <w:rsid w:val="006156F2"/>
    <w:rsid w:val="00622CAB"/>
    <w:rsid w:val="007C3683"/>
    <w:rsid w:val="00827AD4"/>
    <w:rsid w:val="008E6C3F"/>
    <w:rsid w:val="0096143A"/>
    <w:rsid w:val="009B3AD3"/>
    <w:rsid w:val="00AA574D"/>
    <w:rsid w:val="00B25965"/>
    <w:rsid w:val="00B45C0B"/>
    <w:rsid w:val="00BD558B"/>
    <w:rsid w:val="00BF3094"/>
    <w:rsid w:val="00C648B4"/>
    <w:rsid w:val="00C67FA5"/>
    <w:rsid w:val="00C83E02"/>
    <w:rsid w:val="00D54C15"/>
    <w:rsid w:val="00DA7AA4"/>
    <w:rsid w:val="00EE6132"/>
    <w:rsid w:val="00F60E06"/>
    <w:rsid w:val="00F934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DC04B"/>
  <w15:chartTrackingRefBased/>
  <w15:docId w15:val="{13B9E2F3-B9E3-4756-B570-F8ED6FAB1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56F2"/>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uiPriority w:val="9"/>
    <w:qFormat/>
    <w:rsid w:val="006156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6156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56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56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56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56F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56F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56F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56F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56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6156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56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56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56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56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56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56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56F2"/>
    <w:rPr>
      <w:rFonts w:eastAsiaTheme="majorEastAsia" w:cstheme="majorBidi"/>
      <w:color w:val="272727" w:themeColor="text1" w:themeTint="D8"/>
    </w:rPr>
  </w:style>
  <w:style w:type="paragraph" w:styleId="Title">
    <w:name w:val="Title"/>
    <w:basedOn w:val="Normal"/>
    <w:next w:val="Normal"/>
    <w:link w:val="TitleChar"/>
    <w:uiPriority w:val="10"/>
    <w:qFormat/>
    <w:rsid w:val="006156F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56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56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56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56F2"/>
    <w:pPr>
      <w:spacing w:before="160"/>
      <w:jc w:val="center"/>
    </w:pPr>
    <w:rPr>
      <w:i/>
      <w:iCs/>
      <w:color w:val="404040" w:themeColor="text1" w:themeTint="BF"/>
    </w:rPr>
  </w:style>
  <w:style w:type="character" w:customStyle="1" w:styleId="QuoteChar">
    <w:name w:val="Quote Char"/>
    <w:basedOn w:val="DefaultParagraphFont"/>
    <w:link w:val="Quote"/>
    <w:uiPriority w:val="29"/>
    <w:rsid w:val="006156F2"/>
    <w:rPr>
      <w:i/>
      <w:iCs/>
      <w:color w:val="404040" w:themeColor="text1" w:themeTint="BF"/>
    </w:rPr>
  </w:style>
  <w:style w:type="paragraph" w:styleId="ListParagraph">
    <w:name w:val="List Paragraph"/>
    <w:basedOn w:val="Normal"/>
    <w:uiPriority w:val="34"/>
    <w:qFormat/>
    <w:rsid w:val="006156F2"/>
    <w:pPr>
      <w:ind w:left="720"/>
      <w:contextualSpacing/>
    </w:pPr>
  </w:style>
  <w:style w:type="character" w:styleId="IntenseEmphasis">
    <w:name w:val="Intense Emphasis"/>
    <w:basedOn w:val="DefaultParagraphFont"/>
    <w:uiPriority w:val="21"/>
    <w:qFormat/>
    <w:rsid w:val="006156F2"/>
    <w:rPr>
      <w:i/>
      <w:iCs/>
      <w:color w:val="0F4761" w:themeColor="accent1" w:themeShade="BF"/>
    </w:rPr>
  </w:style>
  <w:style w:type="paragraph" w:styleId="IntenseQuote">
    <w:name w:val="Intense Quote"/>
    <w:basedOn w:val="Normal"/>
    <w:next w:val="Normal"/>
    <w:link w:val="IntenseQuoteChar"/>
    <w:uiPriority w:val="30"/>
    <w:qFormat/>
    <w:rsid w:val="006156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56F2"/>
    <w:rPr>
      <w:i/>
      <w:iCs/>
      <w:color w:val="0F4761" w:themeColor="accent1" w:themeShade="BF"/>
    </w:rPr>
  </w:style>
  <w:style w:type="character" w:styleId="IntenseReference">
    <w:name w:val="Intense Reference"/>
    <w:basedOn w:val="DefaultParagraphFont"/>
    <w:uiPriority w:val="32"/>
    <w:qFormat/>
    <w:rsid w:val="006156F2"/>
    <w:rPr>
      <w:b/>
      <w:bCs/>
      <w:smallCaps/>
      <w:color w:val="0F4761" w:themeColor="accent1" w:themeShade="BF"/>
      <w:spacing w:val="5"/>
    </w:rPr>
  </w:style>
  <w:style w:type="paragraph" w:styleId="NormalWeb">
    <w:name w:val="Normal (Web)"/>
    <w:basedOn w:val="Normal"/>
    <w:rsid w:val="006156F2"/>
    <w:pPr>
      <w:spacing w:before="100" w:beforeAutospacing="1" w:after="100" w:afterAutospacing="1"/>
    </w:pPr>
  </w:style>
  <w:style w:type="character" w:styleId="Hyperlink">
    <w:name w:val="Hyperlink"/>
    <w:rsid w:val="006156F2"/>
    <w:rPr>
      <w:color w:val="0000FF"/>
      <w:u w:val="single"/>
    </w:rPr>
  </w:style>
  <w:style w:type="paragraph" w:styleId="Header">
    <w:name w:val="header"/>
    <w:basedOn w:val="Normal"/>
    <w:link w:val="HeaderChar1"/>
    <w:rsid w:val="006156F2"/>
    <w:pPr>
      <w:tabs>
        <w:tab w:val="center" w:pos="4320"/>
        <w:tab w:val="right" w:pos="8640"/>
      </w:tabs>
    </w:pPr>
  </w:style>
  <w:style w:type="character" w:customStyle="1" w:styleId="HeaderChar">
    <w:name w:val="Header Char"/>
    <w:basedOn w:val="DefaultParagraphFont"/>
    <w:uiPriority w:val="99"/>
    <w:semiHidden/>
    <w:rsid w:val="006156F2"/>
    <w:rPr>
      <w:rFonts w:ascii="Times New Roman" w:eastAsia="Times New Roman" w:hAnsi="Times New Roman" w:cs="Times New Roman"/>
      <w:kern w:val="0"/>
      <w:sz w:val="24"/>
      <w:szCs w:val="24"/>
      <w:lang w:eastAsia="en-GB"/>
      <w14:ligatures w14:val="none"/>
    </w:rPr>
  </w:style>
  <w:style w:type="paragraph" w:styleId="BodyText">
    <w:name w:val="Body Text"/>
    <w:basedOn w:val="Normal"/>
    <w:link w:val="BodyTextChar"/>
    <w:rsid w:val="006156F2"/>
    <w:pPr>
      <w:tabs>
        <w:tab w:val="left" w:pos="3195"/>
      </w:tabs>
      <w:jc w:val="both"/>
    </w:pPr>
    <w:rPr>
      <w:rFonts w:ascii="News Gothic MT" w:hAnsi="News Gothic MT"/>
      <w:sz w:val="22"/>
      <w:lang w:eastAsia="en-US"/>
    </w:rPr>
  </w:style>
  <w:style w:type="character" w:customStyle="1" w:styleId="BodyTextChar">
    <w:name w:val="Body Text Char"/>
    <w:basedOn w:val="DefaultParagraphFont"/>
    <w:link w:val="BodyText"/>
    <w:rsid w:val="006156F2"/>
    <w:rPr>
      <w:rFonts w:ascii="News Gothic MT" w:eastAsia="Times New Roman" w:hAnsi="News Gothic MT" w:cs="Times New Roman"/>
      <w:kern w:val="0"/>
      <w:szCs w:val="24"/>
      <w14:ligatures w14:val="none"/>
    </w:rPr>
  </w:style>
  <w:style w:type="character" w:customStyle="1" w:styleId="HeaderChar1">
    <w:name w:val="Header Char1"/>
    <w:link w:val="Header"/>
    <w:locked/>
    <w:rsid w:val="006156F2"/>
    <w:rPr>
      <w:rFonts w:ascii="Times New Roman" w:eastAsia="Times New Roman" w:hAnsi="Times New Roman" w:cs="Times New Roman"/>
      <w:kern w:val="0"/>
      <w:sz w:val="24"/>
      <w:szCs w:val="24"/>
      <w:lang w:eastAsia="en-GB"/>
      <w14:ligatures w14:val="none"/>
    </w:rPr>
  </w:style>
  <w:style w:type="paragraph" w:styleId="BodyTextIndent">
    <w:name w:val="Body Text Indent"/>
    <w:basedOn w:val="Normal"/>
    <w:link w:val="BodyTextIndentChar"/>
    <w:rsid w:val="006156F2"/>
    <w:pPr>
      <w:spacing w:after="120"/>
      <w:ind w:left="283"/>
    </w:pPr>
    <w:rPr>
      <w:rFonts w:eastAsia="Calibri"/>
      <w:lang w:eastAsia="en-US"/>
    </w:rPr>
  </w:style>
  <w:style w:type="character" w:customStyle="1" w:styleId="BodyTextIndentChar">
    <w:name w:val="Body Text Indent Char"/>
    <w:basedOn w:val="DefaultParagraphFont"/>
    <w:link w:val="BodyTextIndent"/>
    <w:rsid w:val="006156F2"/>
    <w:rPr>
      <w:rFonts w:ascii="Times New Roman" w:eastAsia="Calibri" w:hAnsi="Times New Roman" w:cs="Times New Roman"/>
      <w:kern w:val="0"/>
      <w:sz w:val="24"/>
      <w:szCs w:val="24"/>
      <w14:ligatures w14:val="none"/>
    </w:rPr>
  </w:style>
  <w:style w:type="paragraph" w:styleId="BodyTextIndent2">
    <w:name w:val="Body Text Indent 2"/>
    <w:basedOn w:val="Normal"/>
    <w:link w:val="BodyTextIndent2Char"/>
    <w:rsid w:val="006156F2"/>
    <w:pPr>
      <w:spacing w:after="120" w:line="480" w:lineRule="auto"/>
      <w:ind w:left="283"/>
    </w:pPr>
    <w:rPr>
      <w:rFonts w:eastAsia="Calibri"/>
      <w:lang w:eastAsia="en-US"/>
    </w:rPr>
  </w:style>
  <w:style w:type="character" w:customStyle="1" w:styleId="BodyTextIndent2Char">
    <w:name w:val="Body Text Indent 2 Char"/>
    <w:basedOn w:val="DefaultParagraphFont"/>
    <w:link w:val="BodyTextIndent2"/>
    <w:rsid w:val="006156F2"/>
    <w:rPr>
      <w:rFonts w:ascii="Times New Roman" w:eastAsia="Calibri" w:hAnsi="Times New Roman" w:cs="Times New Roman"/>
      <w:kern w:val="0"/>
      <w:sz w:val="24"/>
      <w:szCs w:val="24"/>
      <w14:ligatures w14:val="none"/>
    </w:rPr>
  </w:style>
  <w:style w:type="paragraph" w:styleId="BlockText">
    <w:name w:val="Block Text"/>
    <w:basedOn w:val="Normal"/>
    <w:rsid w:val="006156F2"/>
    <w:pPr>
      <w:spacing w:before="45" w:after="75"/>
      <w:ind w:left="105" w:right="105"/>
      <w:jc w:val="both"/>
    </w:pPr>
    <w:rPr>
      <w:rFonts w:eastAsia="Calibri"/>
      <w:szCs w:val="20"/>
      <w:lang w:eastAsia="en-US"/>
    </w:rPr>
  </w:style>
  <w:style w:type="paragraph" w:styleId="NoSpacing">
    <w:name w:val="No Spacing"/>
    <w:uiPriority w:val="1"/>
    <w:qFormat/>
    <w:rsid w:val="008E6C3F"/>
    <w:pPr>
      <w:spacing w:after="0" w:line="240" w:lineRule="auto"/>
    </w:pPr>
    <w:rPr>
      <w:rFonts w:ascii="Arial" w:eastAsia="Calibri" w:hAnsi="Arial"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4</Pages>
  <Words>1223</Words>
  <Characters>6974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Barry Taylor</dc:creator>
  <cp:keywords/>
  <dc:description/>
  <cp:lastModifiedBy>Barry Taylor</cp:lastModifiedBy>
  <cp:revision>7</cp:revision>
  <cp:lastPrinted>2024-10-20T12:56:00Z</cp:lastPrinted>
  <dcterms:created xsi:type="dcterms:W3CDTF">2024-10-12T15:58:00Z</dcterms:created>
  <dcterms:modified xsi:type="dcterms:W3CDTF">2024-11-11T17:31:00Z</dcterms:modified>
</cp:coreProperties>
</file>